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CE740" w14:textId="77777777" w:rsidR="00257712" w:rsidRPr="002675FC" w:rsidRDefault="00257712" w:rsidP="00257712">
      <w:pPr>
        <w:pStyle w:val="Underrubrik"/>
        <w:ind w:right="-99"/>
        <w:jc w:val="left"/>
        <w:rPr>
          <w:rStyle w:val="Stark"/>
          <w:rFonts w:ascii="Verdana" w:hAnsi="Verdana"/>
          <w:sz w:val="18"/>
          <w:szCs w:val="18"/>
        </w:rPr>
      </w:pPr>
      <w:bookmarkStart w:id="0" w:name="_GoBack"/>
      <w:bookmarkEnd w:id="0"/>
      <w:r w:rsidRPr="00DD4B37">
        <w:rPr>
          <w:rStyle w:val="Stark"/>
          <w:rFonts w:ascii="Verdana" w:hAnsi="Verdana"/>
          <w:sz w:val="20"/>
        </w:rPr>
        <w:t xml:space="preserve">På Österåkers GK, </w:t>
      </w:r>
      <w:r>
        <w:rPr>
          <w:rStyle w:val="Stark"/>
          <w:rFonts w:ascii="Verdana" w:hAnsi="Verdana"/>
          <w:sz w:val="20"/>
        </w:rPr>
        <w:t>Österled</w:t>
      </w:r>
      <w:r w:rsidRPr="00DD4B37">
        <w:rPr>
          <w:rStyle w:val="Stark"/>
          <w:rFonts w:ascii="Verdana" w:hAnsi="Verdana"/>
          <w:sz w:val="20"/>
        </w:rPr>
        <w:t xml:space="preserve">, gäller nedanstående Lokala Regler, om inte annat beslutats för en viss tävling. Under vissa perioder kan det förekomma att Tillfälliga Lokala Regler gäller vid spel på banan, och dessa anslås då separat. </w:t>
      </w:r>
    </w:p>
    <w:p w14:paraId="70A08A3E" w14:textId="77777777" w:rsidR="00257712" w:rsidRPr="00140C6E" w:rsidRDefault="00257712" w:rsidP="00257712">
      <w:pPr>
        <w:spacing w:after="0"/>
        <w:rPr>
          <w:b/>
          <w:color w:val="000000"/>
          <w:sz w:val="16"/>
          <w:szCs w:val="16"/>
        </w:rPr>
      </w:pPr>
    </w:p>
    <w:p w14:paraId="59E46070" w14:textId="77777777" w:rsidR="00257712" w:rsidRPr="00257712" w:rsidRDefault="00257712" w:rsidP="00257712">
      <w:pPr>
        <w:pStyle w:val="Underrubrik"/>
        <w:tabs>
          <w:tab w:val="left" w:pos="567"/>
        </w:tabs>
        <w:ind w:left="284" w:hanging="284"/>
        <w:jc w:val="left"/>
        <w:rPr>
          <w:rFonts w:ascii="Verdana" w:hAnsi="Verdana"/>
          <w:color w:val="000000"/>
          <w:sz w:val="18"/>
          <w:szCs w:val="18"/>
        </w:rPr>
      </w:pPr>
      <w:r w:rsidRPr="00257712">
        <w:rPr>
          <w:rStyle w:val="Stark"/>
          <w:rFonts w:ascii="Verdana" w:hAnsi="Verdana"/>
          <w:bCs w:val="0"/>
          <w:color w:val="000000"/>
          <w:sz w:val="18"/>
          <w:szCs w:val="18"/>
        </w:rPr>
        <w:t>1. Out of bounds Regel 27-1</w:t>
      </w:r>
      <w:r w:rsidRPr="00257712">
        <w:rPr>
          <w:rStyle w:val="Stark"/>
          <w:rFonts w:ascii="Verdana" w:hAnsi="Verdana"/>
          <w:bCs w:val="0"/>
          <w:color w:val="000000"/>
          <w:sz w:val="18"/>
          <w:szCs w:val="18"/>
        </w:rPr>
        <w:br/>
        <w:t>a.</w:t>
      </w:r>
      <w:r w:rsidRPr="00257712">
        <w:rPr>
          <w:rStyle w:val="Stark"/>
          <w:rFonts w:ascii="Verdana" w:hAnsi="Verdana"/>
          <w:bCs w:val="0"/>
          <w:color w:val="000000"/>
          <w:sz w:val="18"/>
          <w:szCs w:val="18"/>
        </w:rPr>
        <w:tab/>
      </w:r>
      <w:r w:rsidRPr="00257712">
        <w:rPr>
          <w:rFonts w:ascii="Verdana" w:hAnsi="Verdana"/>
          <w:i/>
          <w:color w:val="000000"/>
          <w:sz w:val="18"/>
          <w:szCs w:val="18"/>
        </w:rPr>
        <w:t>Out of bounds</w:t>
      </w:r>
      <w:r w:rsidRPr="00257712">
        <w:rPr>
          <w:rFonts w:ascii="Verdana" w:hAnsi="Verdana"/>
          <w:color w:val="000000"/>
          <w:sz w:val="18"/>
          <w:szCs w:val="18"/>
        </w:rPr>
        <w:t xml:space="preserve"> markeras av av fårstängsel och elstängsel. </w:t>
      </w:r>
    </w:p>
    <w:p w14:paraId="29548287" w14:textId="77777777" w:rsidR="00257712" w:rsidRPr="00257712" w:rsidRDefault="00257712" w:rsidP="00257712">
      <w:pPr>
        <w:pStyle w:val="Underrubrik"/>
        <w:tabs>
          <w:tab w:val="left" w:pos="567"/>
        </w:tabs>
        <w:ind w:left="567" w:right="-1" w:hanging="283"/>
        <w:jc w:val="left"/>
        <w:rPr>
          <w:rFonts w:ascii="Verdana" w:hAnsi="Verdana"/>
          <w:color w:val="000000"/>
          <w:sz w:val="18"/>
          <w:szCs w:val="18"/>
        </w:rPr>
      </w:pPr>
      <w:r w:rsidRPr="00257712">
        <w:rPr>
          <w:rFonts w:ascii="Verdana" w:hAnsi="Verdana"/>
          <w:b/>
          <w:color w:val="000000"/>
          <w:sz w:val="18"/>
          <w:szCs w:val="18"/>
        </w:rPr>
        <w:t>b.</w:t>
      </w:r>
      <w:r>
        <w:rPr>
          <w:rFonts w:ascii="Verdana" w:hAnsi="Verdana"/>
          <w:b/>
          <w:color w:val="000000"/>
          <w:sz w:val="18"/>
          <w:szCs w:val="18"/>
        </w:rPr>
        <w:tab/>
      </w:r>
      <w:r w:rsidRPr="00257712">
        <w:rPr>
          <w:rFonts w:ascii="Verdana" w:hAnsi="Verdana"/>
          <w:color w:val="000000"/>
          <w:sz w:val="18"/>
          <w:szCs w:val="18"/>
        </w:rPr>
        <w:t>O</w:t>
      </w:r>
      <w:r w:rsidRPr="00257712">
        <w:rPr>
          <w:rFonts w:ascii="Verdana" w:hAnsi="Verdana"/>
          <w:i/>
          <w:color w:val="000000"/>
          <w:sz w:val="18"/>
          <w:szCs w:val="18"/>
        </w:rPr>
        <w:t>ut of bounds</w:t>
      </w:r>
      <w:r w:rsidRPr="00257712">
        <w:rPr>
          <w:rFonts w:ascii="Verdana" w:hAnsi="Verdana"/>
          <w:color w:val="000000"/>
          <w:sz w:val="18"/>
          <w:szCs w:val="18"/>
        </w:rPr>
        <w:t xml:space="preserve"> definierad av vit-svarta pinnar mellan hål 4 hål 6 gäller endast vid spel på </w:t>
      </w:r>
      <w:r w:rsidRPr="00257712">
        <w:rPr>
          <w:rFonts w:ascii="Verdana" w:hAnsi="Verdana"/>
          <w:bCs/>
          <w:sz w:val="18"/>
          <w:szCs w:val="18"/>
        </w:rPr>
        <w:t>hål 4</w:t>
      </w:r>
      <w:r w:rsidRPr="00257712">
        <w:rPr>
          <w:rFonts w:ascii="Verdana" w:hAnsi="Verdana"/>
          <w:color w:val="000000"/>
          <w:sz w:val="18"/>
          <w:szCs w:val="18"/>
        </w:rPr>
        <w:t xml:space="preserve">. Vid spel på hål 6 är pinnarna </w:t>
      </w:r>
      <w:r w:rsidRPr="00257712">
        <w:rPr>
          <w:rFonts w:ascii="Verdana" w:hAnsi="Verdana"/>
          <w:i/>
          <w:color w:val="000000"/>
          <w:sz w:val="18"/>
          <w:szCs w:val="18"/>
        </w:rPr>
        <w:t xml:space="preserve">oflyttbara hindrande </w:t>
      </w:r>
      <w:r w:rsidRPr="00257712">
        <w:rPr>
          <w:rFonts w:ascii="Verdana" w:hAnsi="Verdana"/>
          <w:color w:val="000000"/>
          <w:sz w:val="18"/>
          <w:szCs w:val="18"/>
        </w:rPr>
        <w:t xml:space="preserve">föremål och spelaren får ta lättnad utan plikt enligt Regel 24-2. </w:t>
      </w:r>
    </w:p>
    <w:p w14:paraId="2A2046B7" w14:textId="77777777" w:rsidR="00257712" w:rsidRPr="00257712" w:rsidRDefault="00257712" w:rsidP="000E75EE">
      <w:pPr>
        <w:pStyle w:val="Underrubrik"/>
        <w:tabs>
          <w:tab w:val="left" w:pos="567"/>
        </w:tabs>
        <w:ind w:left="567" w:right="-1" w:hanging="283"/>
        <w:jc w:val="left"/>
        <w:rPr>
          <w:rFonts w:ascii="Verdana" w:hAnsi="Verdana"/>
          <w:b/>
          <w:i/>
          <w:color w:val="000000"/>
          <w:sz w:val="18"/>
          <w:szCs w:val="18"/>
        </w:rPr>
      </w:pPr>
      <w:r w:rsidRPr="00257712">
        <w:rPr>
          <w:rFonts w:ascii="Verdana" w:hAnsi="Verdana"/>
          <w:b/>
          <w:color w:val="000000"/>
          <w:sz w:val="18"/>
          <w:szCs w:val="18"/>
        </w:rPr>
        <w:t>c.</w:t>
      </w:r>
      <w:r w:rsidRPr="00257712">
        <w:rPr>
          <w:rFonts w:ascii="Verdana" w:hAnsi="Verdana"/>
          <w:b/>
          <w:color w:val="000000"/>
          <w:sz w:val="18"/>
          <w:szCs w:val="18"/>
        </w:rPr>
        <w:tab/>
      </w:r>
      <w:r w:rsidRPr="00257712">
        <w:rPr>
          <w:rFonts w:ascii="Verdana" w:hAnsi="Verdana"/>
          <w:color w:val="000000"/>
          <w:sz w:val="18"/>
          <w:szCs w:val="18"/>
        </w:rPr>
        <w:t>Vid spel på</w:t>
      </w:r>
      <w:r w:rsidRPr="00257712">
        <w:rPr>
          <w:rFonts w:ascii="Verdana" w:hAnsi="Verdana"/>
          <w:b/>
          <w:color w:val="000000"/>
          <w:sz w:val="18"/>
          <w:szCs w:val="18"/>
        </w:rPr>
        <w:t xml:space="preserve"> hål 2 </w:t>
      </w:r>
      <w:r w:rsidRPr="00257712">
        <w:rPr>
          <w:rFonts w:ascii="Verdana" w:hAnsi="Verdana"/>
          <w:color w:val="000000"/>
          <w:sz w:val="18"/>
          <w:szCs w:val="18"/>
        </w:rPr>
        <w:t>d</w:t>
      </w:r>
      <w:r w:rsidRPr="00257712">
        <w:rPr>
          <w:rFonts w:ascii="Verdana" w:hAnsi="Verdana"/>
          <w:i/>
          <w:color w:val="000000"/>
          <w:sz w:val="18"/>
          <w:szCs w:val="18"/>
        </w:rPr>
        <w:t xml:space="preserve">efinieras out of bounds </w:t>
      </w:r>
      <w:r w:rsidRPr="00257712">
        <w:rPr>
          <w:rFonts w:ascii="Verdana" w:hAnsi="Verdana"/>
          <w:color w:val="000000"/>
          <w:sz w:val="18"/>
          <w:szCs w:val="18"/>
        </w:rPr>
        <w:t xml:space="preserve">av vägen till vänster om fairway. Om hela bollen </w:t>
      </w:r>
      <w:r w:rsidR="000E75EE">
        <w:rPr>
          <w:rFonts w:ascii="Verdana" w:hAnsi="Verdana"/>
          <w:color w:val="000000"/>
          <w:sz w:val="18"/>
          <w:szCs w:val="18"/>
        </w:rPr>
        <w:t>l</w:t>
      </w:r>
      <w:r w:rsidRPr="00257712">
        <w:rPr>
          <w:rFonts w:ascii="Verdana" w:hAnsi="Verdana"/>
          <w:color w:val="000000"/>
          <w:sz w:val="18"/>
          <w:szCs w:val="18"/>
        </w:rPr>
        <w:t xml:space="preserve">igger på eller bortom vägen är den </w:t>
      </w:r>
      <w:r w:rsidRPr="00257712">
        <w:rPr>
          <w:rFonts w:ascii="Verdana" w:hAnsi="Verdana"/>
          <w:i/>
          <w:color w:val="000000"/>
          <w:sz w:val="18"/>
          <w:szCs w:val="18"/>
        </w:rPr>
        <w:t>out of bounds.</w:t>
      </w:r>
    </w:p>
    <w:p w14:paraId="3345B3DF" w14:textId="77777777" w:rsidR="00257712" w:rsidRPr="00257712" w:rsidRDefault="00257712" w:rsidP="00257712">
      <w:pPr>
        <w:pStyle w:val="Underrubrik"/>
        <w:tabs>
          <w:tab w:val="left" w:pos="284"/>
          <w:tab w:val="left" w:pos="567"/>
        </w:tabs>
        <w:ind w:left="284" w:right="-1" w:hanging="567"/>
        <w:jc w:val="left"/>
        <w:rPr>
          <w:color w:val="0000FF"/>
          <w:sz w:val="18"/>
          <w:szCs w:val="18"/>
        </w:rPr>
      </w:pPr>
      <w:r w:rsidRPr="00257712">
        <w:rPr>
          <w:rFonts w:ascii="Verdana" w:hAnsi="Verdana"/>
          <w:b/>
          <w:color w:val="000000"/>
          <w:sz w:val="18"/>
          <w:szCs w:val="18"/>
        </w:rPr>
        <w:tab/>
      </w:r>
    </w:p>
    <w:p w14:paraId="1412403D" w14:textId="77777777" w:rsidR="00257712" w:rsidRPr="00257712" w:rsidRDefault="00257712" w:rsidP="00257712">
      <w:pPr>
        <w:pStyle w:val="Rubrik1"/>
        <w:rPr>
          <w:rStyle w:val="Stark"/>
          <w:rFonts w:ascii="Verdana" w:hAnsi="Verdana"/>
          <w:b/>
          <w:bCs w:val="0"/>
          <w:caps w:val="0"/>
          <w:color w:val="000000"/>
          <w:sz w:val="18"/>
          <w:szCs w:val="18"/>
        </w:rPr>
      </w:pPr>
      <w:r w:rsidRPr="00257712">
        <w:rPr>
          <w:rStyle w:val="Stark"/>
          <w:rFonts w:ascii="Verdana" w:hAnsi="Verdana"/>
          <w:b/>
          <w:bCs w:val="0"/>
          <w:caps w:val="0"/>
          <w:color w:val="000000"/>
          <w:sz w:val="18"/>
          <w:szCs w:val="18"/>
        </w:rPr>
        <w:t>2. Vattenhinder Regel 26</w:t>
      </w:r>
    </w:p>
    <w:p w14:paraId="1B372FEA" w14:textId="77777777" w:rsidR="00257712" w:rsidRPr="00257712" w:rsidRDefault="00257712" w:rsidP="00257712">
      <w:pPr>
        <w:spacing w:after="0"/>
        <w:ind w:left="284"/>
        <w:rPr>
          <w:rFonts w:ascii="Verdana" w:hAnsi="Verdana"/>
          <w:color w:val="000000"/>
          <w:sz w:val="18"/>
          <w:szCs w:val="18"/>
        </w:rPr>
      </w:pPr>
      <w:r w:rsidRPr="00257712">
        <w:rPr>
          <w:rFonts w:ascii="Verdana" w:hAnsi="Verdana"/>
          <w:color w:val="000000"/>
          <w:sz w:val="18"/>
          <w:szCs w:val="18"/>
        </w:rPr>
        <w:t xml:space="preserve">Alla omarkerade diken och dammar är </w:t>
      </w:r>
      <w:r w:rsidRPr="00257712">
        <w:rPr>
          <w:rFonts w:ascii="Verdana" w:hAnsi="Verdana"/>
          <w:i/>
          <w:color w:val="000000"/>
          <w:sz w:val="18"/>
          <w:szCs w:val="18"/>
        </w:rPr>
        <w:t>sidovattenhinder.</w:t>
      </w:r>
      <w:r w:rsidRPr="00257712">
        <w:rPr>
          <w:rFonts w:ascii="Verdana" w:hAnsi="Verdana"/>
          <w:color w:val="000000"/>
          <w:sz w:val="18"/>
          <w:szCs w:val="18"/>
        </w:rPr>
        <w:t xml:space="preserve"> </w:t>
      </w:r>
    </w:p>
    <w:p w14:paraId="2F35EFFD" w14:textId="77777777" w:rsidR="00257712" w:rsidRPr="00257712" w:rsidRDefault="00257712" w:rsidP="00257712">
      <w:pPr>
        <w:spacing w:after="0"/>
        <w:rPr>
          <w:color w:val="0000FF"/>
          <w:sz w:val="18"/>
          <w:szCs w:val="18"/>
        </w:rPr>
      </w:pPr>
    </w:p>
    <w:p w14:paraId="4344776E" w14:textId="77777777" w:rsidR="00257712" w:rsidRPr="00257712" w:rsidRDefault="00257712" w:rsidP="00257712">
      <w:pPr>
        <w:spacing w:after="0"/>
        <w:ind w:left="284" w:hanging="284"/>
        <w:rPr>
          <w:rFonts w:ascii="Verdana" w:hAnsi="Verdana"/>
          <w:color w:val="000000"/>
          <w:sz w:val="18"/>
          <w:szCs w:val="18"/>
        </w:rPr>
      </w:pPr>
      <w:r w:rsidRPr="00257712">
        <w:rPr>
          <w:rStyle w:val="Stark"/>
          <w:rFonts w:ascii="Verdana" w:hAnsi="Verdana"/>
          <w:bCs w:val="0"/>
          <w:color w:val="000000"/>
          <w:sz w:val="18"/>
          <w:szCs w:val="18"/>
        </w:rPr>
        <w:t xml:space="preserve">3. Mark under arbete (MUA) Regel 25-1 </w:t>
      </w:r>
      <w:r w:rsidRPr="00257712">
        <w:rPr>
          <w:rStyle w:val="Stark"/>
          <w:color w:val="000000"/>
          <w:sz w:val="18"/>
          <w:szCs w:val="18"/>
        </w:rPr>
        <w:br/>
      </w:r>
      <w:r w:rsidRPr="00257712">
        <w:rPr>
          <w:rFonts w:ascii="Verdana" w:hAnsi="Verdana"/>
          <w:b/>
          <w:color w:val="000000"/>
          <w:sz w:val="18"/>
          <w:szCs w:val="18"/>
        </w:rPr>
        <w:t>a.</w:t>
      </w:r>
      <w:r w:rsidRPr="00257712">
        <w:rPr>
          <w:rFonts w:ascii="Verdana" w:hAnsi="Verdana"/>
          <w:color w:val="0000FF"/>
          <w:sz w:val="18"/>
          <w:szCs w:val="18"/>
        </w:rPr>
        <w:t xml:space="preserve"> </w:t>
      </w:r>
      <w:r w:rsidRPr="00257712">
        <w:rPr>
          <w:rFonts w:ascii="Verdana" w:hAnsi="Verdana"/>
          <w:sz w:val="18"/>
          <w:szCs w:val="18"/>
        </w:rPr>
        <w:t>Alla</w:t>
      </w:r>
      <w:r w:rsidRPr="00257712">
        <w:rPr>
          <w:rFonts w:ascii="Verdana" w:hAnsi="Verdana"/>
          <w:color w:val="000000"/>
          <w:sz w:val="18"/>
          <w:szCs w:val="18"/>
        </w:rPr>
        <w:t xml:space="preserve"> områden som identifieras av blå pinnar eller på annat sätt angetts som MUA.</w:t>
      </w:r>
    </w:p>
    <w:p w14:paraId="34A68B7B" w14:textId="77777777" w:rsidR="00257712" w:rsidRPr="00257712" w:rsidRDefault="00257712" w:rsidP="00257712">
      <w:pPr>
        <w:spacing w:after="0"/>
        <w:ind w:left="284"/>
        <w:rPr>
          <w:rFonts w:ascii="Verdana" w:hAnsi="Verdana"/>
          <w:color w:val="000000"/>
          <w:sz w:val="18"/>
          <w:szCs w:val="18"/>
        </w:rPr>
      </w:pPr>
      <w:r w:rsidRPr="00257712">
        <w:rPr>
          <w:rStyle w:val="Stark"/>
          <w:rFonts w:ascii="Verdana" w:hAnsi="Verdana"/>
          <w:bCs w:val="0"/>
          <w:color w:val="000000"/>
          <w:sz w:val="18"/>
          <w:szCs w:val="18"/>
        </w:rPr>
        <w:t>b</w:t>
      </w:r>
      <w:r w:rsidRPr="00257712">
        <w:rPr>
          <w:rStyle w:val="Stark"/>
          <w:rFonts w:ascii="Verdana" w:hAnsi="Verdana"/>
          <w:b w:val="0"/>
          <w:bCs w:val="0"/>
          <w:color w:val="000000"/>
          <w:sz w:val="18"/>
          <w:szCs w:val="18"/>
        </w:rPr>
        <w:t xml:space="preserve">. MUA-områden varifrån spel är förbjudet identifieras av blå/vita pinnar. </w:t>
      </w:r>
      <w:r w:rsidRPr="00257712">
        <w:rPr>
          <w:rStyle w:val="Stark"/>
          <w:rFonts w:ascii="Verdana" w:hAnsi="Verdana"/>
          <w:b w:val="0"/>
          <w:bCs w:val="0"/>
          <w:color w:val="000000"/>
          <w:sz w:val="18"/>
          <w:szCs w:val="18"/>
        </w:rPr>
        <w:br/>
      </w:r>
      <w:r w:rsidRPr="00257712">
        <w:rPr>
          <w:rStyle w:val="Stark"/>
          <w:rFonts w:ascii="Verdana" w:hAnsi="Verdana"/>
          <w:bCs w:val="0"/>
          <w:color w:val="000000"/>
          <w:sz w:val="18"/>
          <w:szCs w:val="18"/>
        </w:rPr>
        <w:t>c.</w:t>
      </w:r>
      <w:r w:rsidRPr="00257712">
        <w:rPr>
          <w:rStyle w:val="Stark"/>
          <w:rFonts w:ascii="Verdana" w:hAnsi="Verdana"/>
          <w:b w:val="0"/>
          <w:bCs w:val="0"/>
          <w:color w:val="000000"/>
          <w:sz w:val="18"/>
          <w:szCs w:val="18"/>
        </w:rPr>
        <w:t xml:space="preserve"> </w:t>
      </w:r>
      <w:r w:rsidRPr="00257712">
        <w:rPr>
          <w:rFonts w:ascii="Verdana" w:hAnsi="Verdana"/>
          <w:color w:val="000000"/>
          <w:sz w:val="18"/>
          <w:szCs w:val="18"/>
        </w:rPr>
        <w:t>Dräneringar täckta av grus.</w:t>
      </w:r>
    </w:p>
    <w:p w14:paraId="7441C353" w14:textId="77777777" w:rsidR="00257712" w:rsidRPr="00257712" w:rsidRDefault="00257712" w:rsidP="00257712">
      <w:pPr>
        <w:tabs>
          <w:tab w:val="left" w:pos="567"/>
          <w:tab w:val="left" w:pos="709"/>
        </w:tabs>
        <w:spacing w:after="0"/>
        <w:ind w:left="567" w:hanging="283"/>
        <w:rPr>
          <w:rFonts w:ascii="Verdana" w:hAnsi="Verdana"/>
          <w:color w:val="000000"/>
          <w:sz w:val="18"/>
          <w:szCs w:val="18"/>
        </w:rPr>
      </w:pPr>
      <w:r w:rsidRPr="00257712">
        <w:rPr>
          <w:rFonts w:ascii="Verdana" w:hAnsi="Verdana"/>
          <w:b/>
          <w:color w:val="000000"/>
          <w:sz w:val="18"/>
          <w:szCs w:val="18"/>
        </w:rPr>
        <w:t>b.</w:t>
      </w:r>
      <w:r w:rsidRPr="00257712">
        <w:rPr>
          <w:rFonts w:ascii="Verdana" w:hAnsi="Verdana"/>
          <w:color w:val="000000"/>
          <w:sz w:val="18"/>
          <w:szCs w:val="18"/>
        </w:rPr>
        <w:t xml:space="preserve"> Skador i </w:t>
      </w:r>
      <w:r w:rsidRPr="00257712">
        <w:rPr>
          <w:rFonts w:ascii="Verdana" w:hAnsi="Verdana"/>
          <w:i/>
          <w:color w:val="000000"/>
          <w:sz w:val="18"/>
          <w:szCs w:val="18"/>
        </w:rPr>
        <w:t>bunkrar</w:t>
      </w:r>
      <w:r w:rsidRPr="00257712">
        <w:rPr>
          <w:rFonts w:ascii="Verdana" w:hAnsi="Verdana"/>
          <w:color w:val="000000"/>
          <w:sz w:val="18"/>
          <w:szCs w:val="18"/>
        </w:rPr>
        <w:t xml:space="preserve"> orsakade av rinnande vatten, såsom blottade stenar, gropar eller fåror. </w:t>
      </w:r>
    </w:p>
    <w:p w14:paraId="19EF3899" w14:textId="77777777" w:rsidR="00257712" w:rsidRPr="00257712" w:rsidRDefault="00257712" w:rsidP="00257712">
      <w:pPr>
        <w:tabs>
          <w:tab w:val="left" w:pos="567"/>
          <w:tab w:val="left" w:pos="709"/>
        </w:tabs>
        <w:spacing w:after="0"/>
        <w:ind w:left="567" w:hanging="283"/>
        <w:rPr>
          <w:rFonts w:ascii="Verdana" w:hAnsi="Verdana"/>
          <w:bCs/>
          <w:color w:val="000000"/>
          <w:sz w:val="18"/>
          <w:szCs w:val="18"/>
        </w:rPr>
      </w:pPr>
      <w:r w:rsidRPr="00257712">
        <w:rPr>
          <w:rFonts w:ascii="Verdana" w:hAnsi="Verdana"/>
          <w:b/>
          <w:color w:val="000000"/>
          <w:sz w:val="18"/>
          <w:szCs w:val="18"/>
        </w:rPr>
        <w:t xml:space="preserve">e. </w:t>
      </w:r>
      <w:r w:rsidRPr="00257712">
        <w:rPr>
          <w:rFonts w:ascii="Verdana" w:hAnsi="Verdana"/>
          <w:color w:val="000000"/>
          <w:sz w:val="18"/>
          <w:szCs w:val="18"/>
        </w:rPr>
        <w:t>Vit spraylinje runt ett område definierar gränsen för MUA.</w:t>
      </w:r>
    </w:p>
    <w:p w14:paraId="095AF95C" w14:textId="77777777" w:rsidR="00257712" w:rsidRPr="00257712" w:rsidRDefault="00257712" w:rsidP="00257712">
      <w:pPr>
        <w:tabs>
          <w:tab w:val="left" w:pos="567"/>
        </w:tabs>
        <w:spacing w:after="0"/>
        <w:ind w:left="284"/>
        <w:rPr>
          <w:rFonts w:ascii="Verdana" w:hAnsi="Verdana"/>
          <w:color w:val="000000"/>
          <w:sz w:val="18"/>
          <w:szCs w:val="18"/>
        </w:rPr>
      </w:pPr>
      <w:r w:rsidRPr="00257712">
        <w:rPr>
          <w:rFonts w:ascii="Verdana" w:hAnsi="Verdana"/>
          <w:b/>
          <w:color w:val="000000"/>
          <w:sz w:val="18"/>
          <w:szCs w:val="18"/>
        </w:rPr>
        <w:t>f.</w:t>
      </w:r>
      <w:r w:rsidRPr="00257712">
        <w:rPr>
          <w:rFonts w:ascii="Verdana" w:hAnsi="Verdana"/>
          <w:b/>
          <w:bCs/>
          <w:color w:val="000000"/>
          <w:sz w:val="18"/>
          <w:szCs w:val="18"/>
        </w:rPr>
        <w:t xml:space="preserve"> </w:t>
      </w:r>
      <w:r w:rsidRPr="00257712">
        <w:rPr>
          <w:rFonts w:ascii="Verdana" w:hAnsi="Verdana"/>
          <w:color w:val="000000"/>
          <w:sz w:val="18"/>
          <w:szCs w:val="18"/>
        </w:rPr>
        <w:t xml:space="preserve">Myrstackar är </w:t>
      </w:r>
      <w:r w:rsidRPr="00257712">
        <w:rPr>
          <w:rFonts w:ascii="Verdana" w:hAnsi="Verdana"/>
          <w:i/>
          <w:color w:val="000000"/>
          <w:sz w:val="18"/>
          <w:szCs w:val="18"/>
        </w:rPr>
        <w:t>mark under arbete</w:t>
      </w:r>
      <w:r w:rsidRPr="00257712">
        <w:rPr>
          <w:rFonts w:ascii="Verdana" w:hAnsi="Verdana"/>
          <w:color w:val="000000"/>
          <w:sz w:val="18"/>
          <w:szCs w:val="18"/>
        </w:rPr>
        <w:t xml:space="preserve"> varifrån </w:t>
      </w:r>
      <w:r w:rsidRPr="00257712">
        <w:rPr>
          <w:rFonts w:ascii="Verdana" w:hAnsi="Verdana"/>
          <w:b/>
          <w:color w:val="FF0000"/>
          <w:sz w:val="18"/>
          <w:szCs w:val="18"/>
        </w:rPr>
        <w:t>spel är förbjudet</w:t>
      </w:r>
      <w:r w:rsidRPr="00257712">
        <w:rPr>
          <w:rFonts w:ascii="Verdana" w:hAnsi="Verdana"/>
          <w:color w:val="000000"/>
          <w:sz w:val="18"/>
          <w:szCs w:val="18"/>
        </w:rPr>
        <w:t xml:space="preserve">. </w:t>
      </w:r>
    </w:p>
    <w:p w14:paraId="021D059C" w14:textId="77777777" w:rsidR="00257712" w:rsidRPr="00257712" w:rsidRDefault="00257712" w:rsidP="00257712">
      <w:pPr>
        <w:tabs>
          <w:tab w:val="left" w:pos="567"/>
        </w:tabs>
        <w:spacing w:after="0"/>
        <w:ind w:left="284"/>
        <w:rPr>
          <w:rStyle w:val="Stark"/>
          <w:rFonts w:ascii="Verdana" w:hAnsi="Verdana"/>
          <w:color w:val="0000FF"/>
          <w:sz w:val="18"/>
          <w:szCs w:val="18"/>
        </w:rPr>
      </w:pPr>
    </w:p>
    <w:p w14:paraId="2E6CD437" w14:textId="77777777" w:rsidR="00257712" w:rsidRPr="00257712" w:rsidRDefault="00257712" w:rsidP="00257712">
      <w:pPr>
        <w:tabs>
          <w:tab w:val="left" w:pos="567"/>
        </w:tabs>
        <w:spacing w:after="0"/>
        <w:ind w:left="284" w:hanging="284"/>
        <w:rPr>
          <w:rStyle w:val="Stark"/>
          <w:rFonts w:ascii="Verdana" w:hAnsi="Verdana"/>
          <w:sz w:val="18"/>
          <w:szCs w:val="18"/>
        </w:rPr>
      </w:pPr>
      <w:r w:rsidRPr="00257712">
        <w:rPr>
          <w:rStyle w:val="Stark"/>
          <w:rFonts w:ascii="Verdana" w:hAnsi="Verdana"/>
          <w:sz w:val="18"/>
          <w:szCs w:val="18"/>
        </w:rPr>
        <w:t>4. Flyttbara hindrande föremål Regel 24-1</w:t>
      </w:r>
    </w:p>
    <w:p w14:paraId="201611B5" w14:textId="77777777" w:rsidR="00257712" w:rsidRDefault="00257712" w:rsidP="00257712">
      <w:pPr>
        <w:tabs>
          <w:tab w:val="left" w:pos="567"/>
        </w:tabs>
        <w:spacing w:after="0"/>
        <w:ind w:left="284" w:hanging="284"/>
        <w:rPr>
          <w:rStyle w:val="Stark"/>
          <w:rFonts w:ascii="Verdana" w:hAnsi="Verdana"/>
          <w:b w:val="0"/>
          <w:sz w:val="18"/>
          <w:szCs w:val="18"/>
        </w:rPr>
      </w:pPr>
      <w:r w:rsidRPr="00257712">
        <w:rPr>
          <w:rStyle w:val="Stark"/>
          <w:rFonts w:ascii="Verdana" w:hAnsi="Verdana"/>
          <w:sz w:val="18"/>
          <w:szCs w:val="18"/>
        </w:rPr>
        <w:tab/>
      </w:r>
      <w:r w:rsidR="005964E3">
        <w:rPr>
          <w:rStyle w:val="Stark"/>
          <w:rFonts w:ascii="Verdana" w:hAnsi="Verdana"/>
          <w:sz w:val="18"/>
          <w:szCs w:val="18"/>
        </w:rPr>
        <w:t xml:space="preserve">a. </w:t>
      </w:r>
      <w:r w:rsidRPr="00257712">
        <w:rPr>
          <w:rStyle w:val="Stark"/>
          <w:rFonts w:ascii="Verdana" w:hAnsi="Verdana"/>
          <w:b w:val="0"/>
          <w:sz w:val="18"/>
          <w:szCs w:val="18"/>
        </w:rPr>
        <w:t>Stenar i bunkrar.</w:t>
      </w:r>
    </w:p>
    <w:p w14:paraId="09B2216D" w14:textId="77777777" w:rsidR="005964E3" w:rsidRPr="00257712" w:rsidRDefault="005964E3" w:rsidP="00257712">
      <w:pPr>
        <w:tabs>
          <w:tab w:val="left" w:pos="567"/>
        </w:tabs>
        <w:spacing w:after="0"/>
        <w:ind w:left="284" w:hanging="284"/>
        <w:rPr>
          <w:rStyle w:val="Stark"/>
          <w:rFonts w:ascii="Verdana" w:hAnsi="Verdana"/>
          <w:b w:val="0"/>
          <w:sz w:val="18"/>
          <w:szCs w:val="18"/>
        </w:rPr>
      </w:pPr>
      <w:r>
        <w:rPr>
          <w:rStyle w:val="Stark"/>
          <w:rFonts w:ascii="Verdana" w:hAnsi="Verdana"/>
          <w:sz w:val="18"/>
          <w:szCs w:val="18"/>
        </w:rPr>
        <w:tab/>
        <w:t>b.</w:t>
      </w:r>
      <w:r>
        <w:rPr>
          <w:rStyle w:val="Stark"/>
          <w:rFonts w:ascii="Verdana" w:hAnsi="Verdana"/>
          <w:b w:val="0"/>
          <w:sz w:val="18"/>
          <w:szCs w:val="18"/>
        </w:rPr>
        <w:t xml:space="preserve"> </w:t>
      </w:r>
      <w:r w:rsidRPr="00257712">
        <w:rPr>
          <w:sz w:val="18"/>
          <w:szCs w:val="18"/>
        </w:rPr>
        <w:t>1</w:t>
      </w:r>
      <w:r w:rsidRPr="00257712">
        <w:rPr>
          <w:rFonts w:ascii="Verdana" w:hAnsi="Verdana"/>
          <w:color w:val="000000"/>
          <w:sz w:val="18"/>
          <w:szCs w:val="18"/>
        </w:rPr>
        <w:t xml:space="preserve">50-meters pinnar är </w:t>
      </w:r>
      <w:r w:rsidRPr="00257712">
        <w:rPr>
          <w:rFonts w:ascii="Verdana" w:hAnsi="Verdana"/>
          <w:i/>
          <w:color w:val="000000"/>
          <w:sz w:val="18"/>
          <w:szCs w:val="18"/>
        </w:rPr>
        <w:t>flyttbara hindrande föremål</w:t>
      </w:r>
      <w:r w:rsidRPr="00257712">
        <w:rPr>
          <w:rFonts w:ascii="Verdana" w:hAnsi="Verdana"/>
          <w:color w:val="000000"/>
          <w:sz w:val="18"/>
          <w:szCs w:val="18"/>
        </w:rPr>
        <w:t xml:space="preserve"> (Regel 24-1). Förankringarna är </w:t>
      </w:r>
      <w:r w:rsidRPr="00257712">
        <w:rPr>
          <w:rFonts w:ascii="Verdana" w:hAnsi="Verdana"/>
          <w:i/>
          <w:color w:val="000000"/>
          <w:sz w:val="18"/>
          <w:szCs w:val="18"/>
        </w:rPr>
        <w:t>oflyttbara hindrande föremål.</w:t>
      </w:r>
    </w:p>
    <w:p w14:paraId="11B90FD1" w14:textId="77777777" w:rsidR="00257712" w:rsidRPr="00257712" w:rsidRDefault="00257712" w:rsidP="00257712">
      <w:pPr>
        <w:tabs>
          <w:tab w:val="left" w:pos="567"/>
        </w:tabs>
        <w:spacing w:after="0"/>
        <w:ind w:left="567" w:hanging="283"/>
        <w:rPr>
          <w:rFonts w:ascii="Verdana" w:hAnsi="Verdana"/>
          <w:color w:val="0000FF"/>
          <w:sz w:val="18"/>
          <w:szCs w:val="18"/>
        </w:rPr>
      </w:pPr>
    </w:p>
    <w:p w14:paraId="03A087C4" w14:textId="77777777" w:rsidR="00257712" w:rsidRPr="00257712" w:rsidRDefault="00257712" w:rsidP="00257712">
      <w:pPr>
        <w:pStyle w:val="Underrubrik"/>
        <w:jc w:val="left"/>
        <w:rPr>
          <w:rStyle w:val="Stark"/>
          <w:rFonts w:ascii="Verdana" w:hAnsi="Verdana"/>
          <w:bCs w:val="0"/>
          <w:color w:val="000000"/>
          <w:sz w:val="18"/>
          <w:szCs w:val="18"/>
        </w:rPr>
      </w:pPr>
      <w:r w:rsidRPr="00257712">
        <w:rPr>
          <w:rStyle w:val="Stark"/>
          <w:rFonts w:ascii="Verdana" w:hAnsi="Verdana"/>
          <w:bCs w:val="0"/>
          <w:color w:val="000000"/>
          <w:sz w:val="18"/>
          <w:szCs w:val="18"/>
        </w:rPr>
        <w:t>5. Oflyttbara hindrande föremål Regel 24-2</w:t>
      </w:r>
    </w:p>
    <w:p w14:paraId="40851E94" w14:textId="77777777" w:rsidR="005964E3" w:rsidRPr="005964E3" w:rsidRDefault="00257712" w:rsidP="00257712">
      <w:pPr>
        <w:spacing w:after="0"/>
        <w:ind w:left="284"/>
        <w:rPr>
          <w:rFonts w:ascii="Verdana" w:hAnsi="Verdana"/>
          <w:sz w:val="18"/>
          <w:szCs w:val="18"/>
        </w:rPr>
      </w:pPr>
      <w:r w:rsidRPr="00257712">
        <w:rPr>
          <w:rFonts w:ascii="Verdana" w:hAnsi="Verdana"/>
          <w:b/>
          <w:color w:val="000000"/>
          <w:sz w:val="18"/>
          <w:szCs w:val="18"/>
        </w:rPr>
        <w:t>a.</w:t>
      </w:r>
      <w:r w:rsidRPr="00257712">
        <w:rPr>
          <w:sz w:val="18"/>
          <w:szCs w:val="18"/>
        </w:rPr>
        <w:t xml:space="preserve"> </w:t>
      </w:r>
      <w:r w:rsidR="005964E3" w:rsidRPr="005964E3">
        <w:rPr>
          <w:rFonts w:ascii="Verdana" w:hAnsi="Verdana"/>
          <w:sz w:val="18"/>
          <w:szCs w:val="18"/>
        </w:rPr>
        <w:t>Objekt identifierade med orange markering.</w:t>
      </w:r>
    </w:p>
    <w:p w14:paraId="4DF2EC55" w14:textId="77777777" w:rsidR="00257712" w:rsidRPr="00257712" w:rsidRDefault="005964E3" w:rsidP="00257712">
      <w:pPr>
        <w:spacing w:after="0"/>
        <w:ind w:left="284"/>
        <w:rPr>
          <w:color w:val="0000FF"/>
          <w:sz w:val="18"/>
          <w:szCs w:val="18"/>
        </w:rPr>
      </w:pPr>
      <w:r w:rsidRPr="005964E3">
        <w:rPr>
          <w:rFonts w:ascii="Verdana" w:hAnsi="Verdana"/>
          <w:b/>
          <w:sz w:val="18"/>
          <w:szCs w:val="18"/>
        </w:rPr>
        <w:t>b.</w:t>
      </w:r>
      <w:r>
        <w:rPr>
          <w:sz w:val="18"/>
          <w:szCs w:val="18"/>
        </w:rPr>
        <w:t xml:space="preserve"> </w:t>
      </w:r>
      <w:r w:rsidR="00257712" w:rsidRPr="00257712">
        <w:rPr>
          <w:rFonts w:ascii="Verdana" w:hAnsi="Verdana"/>
          <w:color w:val="000000"/>
          <w:sz w:val="18"/>
          <w:szCs w:val="18"/>
        </w:rPr>
        <w:t>Grön-vita plattor/stenar (Nybörjartee).</w:t>
      </w:r>
      <w:r w:rsidR="00257712" w:rsidRPr="00257712">
        <w:rPr>
          <w:rFonts w:ascii="Verdana" w:hAnsi="Verdana"/>
          <w:color w:val="000000"/>
          <w:sz w:val="18"/>
          <w:szCs w:val="18"/>
        </w:rPr>
        <w:br/>
      </w:r>
      <w:r>
        <w:rPr>
          <w:rFonts w:ascii="Verdana" w:hAnsi="Verdana"/>
          <w:b/>
          <w:color w:val="000000"/>
          <w:sz w:val="18"/>
          <w:szCs w:val="18"/>
        </w:rPr>
        <w:t>c</w:t>
      </w:r>
      <w:r w:rsidR="00257712" w:rsidRPr="00257712">
        <w:rPr>
          <w:rFonts w:ascii="Verdana" w:hAnsi="Verdana"/>
          <w:b/>
          <w:color w:val="000000"/>
          <w:sz w:val="18"/>
          <w:szCs w:val="18"/>
        </w:rPr>
        <w:t>.</w:t>
      </w:r>
      <w:r w:rsidR="00257712" w:rsidRPr="00257712">
        <w:rPr>
          <w:sz w:val="18"/>
          <w:szCs w:val="18"/>
        </w:rPr>
        <w:t xml:space="preserve"> </w:t>
      </w:r>
      <w:r w:rsidR="00257712" w:rsidRPr="00257712">
        <w:rPr>
          <w:rFonts w:ascii="Verdana" w:hAnsi="Verdana"/>
          <w:color w:val="000000"/>
          <w:sz w:val="18"/>
          <w:szCs w:val="18"/>
        </w:rPr>
        <w:t>Alla avståndsplattor.</w:t>
      </w:r>
      <w:r w:rsidR="00257712" w:rsidRPr="00257712">
        <w:rPr>
          <w:color w:val="0000FF"/>
          <w:sz w:val="18"/>
          <w:szCs w:val="18"/>
        </w:rPr>
        <w:t xml:space="preserve"> </w:t>
      </w:r>
    </w:p>
    <w:p w14:paraId="7B61472D" w14:textId="77777777" w:rsidR="00257712" w:rsidRPr="00257712" w:rsidRDefault="00257712" w:rsidP="00257712">
      <w:pPr>
        <w:spacing w:after="0"/>
        <w:ind w:left="567" w:hanging="283"/>
        <w:rPr>
          <w:rFonts w:ascii="Verdana" w:hAnsi="Verdana"/>
          <w:i/>
          <w:color w:val="000000"/>
          <w:sz w:val="18"/>
          <w:szCs w:val="18"/>
        </w:rPr>
      </w:pPr>
      <w:r w:rsidRPr="00257712">
        <w:rPr>
          <w:rFonts w:ascii="Verdana" w:hAnsi="Verdana"/>
          <w:b/>
          <w:color w:val="000000"/>
          <w:sz w:val="18"/>
          <w:szCs w:val="18"/>
        </w:rPr>
        <w:t>d.</w:t>
      </w:r>
      <w:r w:rsidRPr="00257712">
        <w:rPr>
          <w:rFonts w:ascii="Verdana" w:hAnsi="Verdana"/>
          <w:color w:val="000000"/>
          <w:sz w:val="18"/>
          <w:szCs w:val="18"/>
        </w:rPr>
        <w:t xml:space="preserve"> Områden vars gräns definieras av vita spraylinjer som ansluter till områden definierade som oflyttbara hindrande föremål har samma status som det hindrande föremålet och är inte MUA.</w:t>
      </w:r>
    </w:p>
    <w:p w14:paraId="5DF4826E" w14:textId="77777777" w:rsidR="00257712" w:rsidRPr="00257712" w:rsidRDefault="00257712" w:rsidP="00257712">
      <w:pPr>
        <w:tabs>
          <w:tab w:val="left" w:pos="567"/>
          <w:tab w:val="left" w:pos="709"/>
        </w:tabs>
        <w:spacing w:after="0"/>
        <w:ind w:left="567" w:hanging="283"/>
        <w:rPr>
          <w:color w:val="0000FF"/>
          <w:sz w:val="18"/>
          <w:szCs w:val="18"/>
        </w:rPr>
      </w:pPr>
    </w:p>
    <w:p w14:paraId="083CA42F" w14:textId="77777777" w:rsidR="00257712" w:rsidRPr="00257712" w:rsidRDefault="00257712" w:rsidP="00257712">
      <w:pPr>
        <w:pStyle w:val="Underrubrik"/>
        <w:jc w:val="left"/>
        <w:rPr>
          <w:rStyle w:val="Stark"/>
          <w:rFonts w:ascii="Verdana" w:hAnsi="Verdana"/>
          <w:bCs w:val="0"/>
          <w:color w:val="000000"/>
          <w:sz w:val="18"/>
          <w:szCs w:val="18"/>
        </w:rPr>
      </w:pPr>
      <w:r w:rsidRPr="00257712">
        <w:rPr>
          <w:rStyle w:val="Stark"/>
          <w:rFonts w:ascii="Verdana" w:hAnsi="Verdana"/>
          <w:bCs w:val="0"/>
          <w:color w:val="000000"/>
          <w:sz w:val="18"/>
          <w:szCs w:val="18"/>
        </w:rPr>
        <w:t>6. Skydd av unga träd</w:t>
      </w:r>
    </w:p>
    <w:p w14:paraId="197359F8" w14:textId="77777777" w:rsidR="00257712" w:rsidRPr="00257712" w:rsidRDefault="00257712" w:rsidP="00257712">
      <w:pPr>
        <w:spacing w:after="0"/>
        <w:ind w:left="284"/>
        <w:rPr>
          <w:color w:val="0000FF"/>
          <w:sz w:val="18"/>
          <w:szCs w:val="18"/>
        </w:rPr>
      </w:pPr>
      <w:r w:rsidRPr="00257712">
        <w:rPr>
          <w:rFonts w:ascii="Verdana" w:hAnsi="Verdana"/>
          <w:color w:val="000000"/>
          <w:sz w:val="18"/>
          <w:szCs w:val="18"/>
        </w:rPr>
        <w:t xml:space="preserve">Om ett ungt träd identifierat med stödpinnar påverkar spelarens </w:t>
      </w:r>
      <w:r w:rsidRPr="00257712">
        <w:rPr>
          <w:rFonts w:ascii="Verdana" w:hAnsi="Verdana"/>
          <w:i/>
          <w:color w:val="000000"/>
          <w:sz w:val="18"/>
          <w:szCs w:val="18"/>
        </w:rPr>
        <w:t>stans</w:t>
      </w:r>
      <w:r w:rsidRPr="00257712">
        <w:rPr>
          <w:rFonts w:ascii="Verdana" w:hAnsi="Verdana"/>
          <w:color w:val="000000"/>
          <w:sz w:val="18"/>
          <w:szCs w:val="18"/>
        </w:rPr>
        <w:t xml:space="preserve"> eller området för hans avsedda sving, </w:t>
      </w:r>
      <w:r w:rsidRPr="00257712">
        <w:rPr>
          <w:rFonts w:ascii="Verdana" w:hAnsi="Verdana"/>
          <w:b/>
          <w:color w:val="FF0000"/>
          <w:sz w:val="18"/>
          <w:szCs w:val="18"/>
        </w:rPr>
        <w:t>måste</w:t>
      </w:r>
      <w:r w:rsidRPr="00257712">
        <w:rPr>
          <w:rFonts w:ascii="Verdana" w:hAnsi="Verdana"/>
          <w:color w:val="FF0000"/>
          <w:sz w:val="18"/>
          <w:szCs w:val="18"/>
        </w:rPr>
        <w:t xml:space="preserve"> </w:t>
      </w:r>
      <w:r w:rsidRPr="00257712">
        <w:rPr>
          <w:rFonts w:ascii="Verdana" w:hAnsi="Verdana"/>
          <w:color w:val="000000"/>
          <w:sz w:val="18"/>
          <w:szCs w:val="18"/>
        </w:rPr>
        <w:t>bollen lyftas utan plikt och droppas på det sätt som föreskrivs i Regel 24-2b (</w:t>
      </w:r>
      <w:r w:rsidRPr="00257712">
        <w:rPr>
          <w:rFonts w:ascii="Verdana" w:hAnsi="Verdana"/>
          <w:i/>
          <w:color w:val="000000"/>
          <w:sz w:val="18"/>
          <w:szCs w:val="18"/>
        </w:rPr>
        <w:t>oflyttbart hindrande föremål</w:t>
      </w:r>
      <w:r w:rsidRPr="00257712">
        <w:rPr>
          <w:rFonts w:ascii="Verdana" w:hAnsi="Verdana"/>
          <w:color w:val="000000"/>
          <w:sz w:val="18"/>
          <w:szCs w:val="18"/>
        </w:rPr>
        <w:t xml:space="preserve">). Bollen får rengöras när den lyfts enligt denna lokala regel. </w:t>
      </w:r>
    </w:p>
    <w:p w14:paraId="794F5017" w14:textId="77777777" w:rsidR="00257712" w:rsidRPr="00257712" w:rsidRDefault="00257712" w:rsidP="00257712">
      <w:pPr>
        <w:tabs>
          <w:tab w:val="left" w:pos="284"/>
        </w:tabs>
        <w:spacing w:after="0"/>
        <w:ind w:left="284"/>
        <w:rPr>
          <w:rFonts w:ascii="Verdana" w:hAnsi="Verdana"/>
          <w:color w:val="0000FF"/>
          <w:sz w:val="18"/>
          <w:szCs w:val="18"/>
        </w:rPr>
      </w:pPr>
      <w:r w:rsidRPr="00257712">
        <w:rPr>
          <w:rStyle w:val="Stark"/>
          <w:rFonts w:ascii="Verdana" w:hAnsi="Verdana"/>
          <w:color w:val="000000"/>
          <w:sz w:val="18"/>
          <w:szCs w:val="18"/>
        </w:rPr>
        <w:t>Undantag:</w:t>
      </w:r>
      <w:r w:rsidRPr="00257712">
        <w:rPr>
          <w:rFonts w:ascii="Verdana" w:hAnsi="Verdana"/>
          <w:color w:val="000000"/>
          <w:sz w:val="18"/>
          <w:szCs w:val="18"/>
        </w:rPr>
        <w:t xml:space="preserve"> En spelare får inte ta lättnad enligt denna lokala regel om (a) det är uppenbart orimligt för honom att slå ett slag på grund av inverkan av något annat än trädet, eller (b) inverkan av trädet bara skulle uppstå genom användande av en onödigt onormal </w:t>
      </w:r>
      <w:r w:rsidRPr="00257712">
        <w:rPr>
          <w:rStyle w:val="Betoning"/>
          <w:rFonts w:ascii="Verdana" w:hAnsi="Verdana"/>
          <w:color w:val="000000"/>
          <w:sz w:val="18"/>
          <w:szCs w:val="18"/>
        </w:rPr>
        <w:t>stans</w:t>
      </w:r>
      <w:r w:rsidRPr="00257712">
        <w:rPr>
          <w:rFonts w:ascii="Verdana" w:hAnsi="Verdana"/>
          <w:color w:val="000000"/>
          <w:sz w:val="18"/>
          <w:szCs w:val="18"/>
        </w:rPr>
        <w:t xml:space="preserve">, sving eller </w:t>
      </w:r>
      <w:r w:rsidRPr="00257712">
        <w:rPr>
          <w:rStyle w:val="Betoning"/>
          <w:rFonts w:ascii="Verdana" w:hAnsi="Verdana"/>
          <w:color w:val="000000"/>
          <w:sz w:val="18"/>
          <w:szCs w:val="18"/>
        </w:rPr>
        <w:t>spelriktning</w:t>
      </w:r>
      <w:r w:rsidRPr="00257712">
        <w:rPr>
          <w:rFonts w:ascii="Verdana" w:hAnsi="Verdana"/>
          <w:color w:val="000000"/>
          <w:sz w:val="18"/>
          <w:szCs w:val="18"/>
        </w:rPr>
        <w:t>.</w:t>
      </w:r>
      <w:r w:rsidRPr="00257712">
        <w:rPr>
          <w:rFonts w:ascii="Verdana" w:hAnsi="Verdana"/>
          <w:color w:val="000000"/>
          <w:sz w:val="18"/>
          <w:szCs w:val="18"/>
        </w:rPr>
        <w:br/>
      </w:r>
    </w:p>
    <w:p w14:paraId="72C069C1" w14:textId="77777777" w:rsidR="00257712" w:rsidRPr="00257712" w:rsidRDefault="00257712" w:rsidP="00257712">
      <w:pPr>
        <w:spacing w:after="0"/>
        <w:rPr>
          <w:rFonts w:ascii="Verdana" w:hAnsi="Verdana"/>
          <w:b/>
          <w:bCs/>
          <w:color w:val="000000"/>
          <w:sz w:val="18"/>
          <w:szCs w:val="18"/>
        </w:rPr>
      </w:pPr>
      <w:r w:rsidRPr="00257712">
        <w:rPr>
          <w:rStyle w:val="Stark"/>
          <w:rFonts w:ascii="Verdana" w:hAnsi="Verdana"/>
          <w:sz w:val="18"/>
          <w:szCs w:val="18"/>
        </w:rPr>
        <w:t xml:space="preserve">7. </w:t>
      </w:r>
      <w:r w:rsidRPr="00257712">
        <w:rPr>
          <w:rStyle w:val="Stark"/>
          <w:rFonts w:ascii="Verdana" w:hAnsi="Verdana"/>
          <w:bCs w:val="0"/>
          <w:color w:val="000000"/>
          <w:sz w:val="18"/>
          <w:szCs w:val="18"/>
        </w:rPr>
        <w:t>Avståndsmätare (</w:t>
      </w:r>
      <w:r w:rsidRPr="00257712">
        <w:rPr>
          <w:rStyle w:val="Stark"/>
          <w:rFonts w:ascii="Verdana" w:hAnsi="Verdana"/>
          <w:sz w:val="18"/>
          <w:szCs w:val="18"/>
        </w:rPr>
        <w:t>Regel 14-3)</w:t>
      </w:r>
    </w:p>
    <w:p w14:paraId="5AA6046D" w14:textId="77777777" w:rsidR="00257712" w:rsidRDefault="00257712" w:rsidP="00257712">
      <w:pPr>
        <w:spacing w:after="0"/>
        <w:ind w:left="284"/>
        <w:rPr>
          <w:rFonts w:ascii="Verdana" w:hAnsi="Verdana"/>
          <w:color w:val="000000"/>
          <w:sz w:val="18"/>
          <w:szCs w:val="18"/>
        </w:rPr>
      </w:pPr>
      <w:r w:rsidRPr="00257712">
        <w:rPr>
          <w:rFonts w:ascii="Verdana" w:hAnsi="Verdana"/>
          <w:color w:val="000000"/>
          <w:sz w:val="18"/>
          <w:szCs w:val="18"/>
        </w:rPr>
        <w:t>En spelare får skaffa sig information om avstånd genom att använda en avståndsmätare. Om en spelare under en fastställd rond använder en avståndsmätare för att även bedöma eller mäta andra förhållanden, som skulle kunna påverka hans spel (tex nivåskillnader, vindstyrka, osv), bryter han mot Regel 14-3.</w:t>
      </w:r>
    </w:p>
    <w:p w14:paraId="2E04B86B" w14:textId="77777777" w:rsidR="000E75EE" w:rsidRPr="00257712" w:rsidRDefault="000E75EE" w:rsidP="00257712">
      <w:pPr>
        <w:spacing w:after="0"/>
        <w:ind w:left="284"/>
        <w:rPr>
          <w:rFonts w:ascii="Verdana" w:hAnsi="Verdana"/>
          <w:color w:val="000000"/>
          <w:sz w:val="18"/>
          <w:szCs w:val="18"/>
        </w:rPr>
      </w:pPr>
    </w:p>
    <w:p w14:paraId="0623AD27" w14:textId="77777777" w:rsidR="00257712" w:rsidRPr="00A609FF" w:rsidRDefault="00257712" w:rsidP="00257712">
      <w:pPr>
        <w:spacing w:after="0"/>
        <w:ind w:left="284" w:hanging="284"/>
        <w:rPr>
          <w:rFonts w:ascii="Verdana" w:hAnsi="Verdana"/>
          <w:b/>
          <w:color w:val="000000"/>
        </w:rPr>
      </w:pPr>
      <w:r w:rsidRPr="00A609FF">
        <w:rPr>
          <w:rFonts w:ascii="Verdana" w:hAnsi="Verdana"/>
          <w:b/>
          <w:color w:val="000000"/>
        </w:rPr>
        <w:t>Plikt för brott mot lokal regel (om inget annat sägs i den lokala regeln):</w:t>
      </w:r>
    </w:p>
    <w:p w14:paraId="21B66133" w14:textId="77777777" w:rsidR="00257712" w:rsidRPr="005A341A" w:rsidRDefault="00257712" w:rsidP="00257712">
      <w:pPr>
        <w:spacing w:after="0"/>
        <w:ind w:left="284" w:hanging="284"/>
        <w:rPr>
          <w:rFonts w:ascii="Verdana" w:hAnsi="Verdana"/>
          <w:b/>
          <w:color w:val="000000"/>
          <w:sz w:val="18"/>
          <w:szCs w:val="18"/>
        </w:rPr>
      </w:pPr>
      <w:r>
        <w:rPr>
          <w:rFonts w:ascii="Verdana" w:hAnsi="Verdana"/>
          <w:color w:val="000000"/>
          <w:sz w:val="18"/>
          <w:szCs w:val="18"/>
        </w:rPr>
        <w:t>Matchspel – Förlorat hå; Slagspel – Två slag.</w:t>
      </w:r>
    </w:p>
    <w:p w14:paraId="6CBBA58F" w14:textId="77777777" w:rsidR="00521A9C" w:rsidRDefault="00521A9C" w:rsidP="00257712">
      <w:pPr>
        <w:tabs>
          <w:tab w:val="left" w:pos="8789"/>
        </w:tabs>
        <w:spacing w:after="0"/>
      </w:pPr>
    </w:p>
    <w:sectPr w:rsidR="00521A9C" w:rsidSect="008D3C9A">
      <w:head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BB0BF" w14:textId="77777777" w:rsidR="00B60872" w:rsidRDefault="00B60872" w:rsidP="008D3C9A">
      <w:pPr>
        <w:spacing w:after="0"/>
      </w:pPr>
      <w:r>
        <w:separator/>
      </w:r>
    </w:p>
  </w:endnote>
  <w:endnote w:type="continuationSeparator" w:id="0">
    <w:p w14:paraId="2C9D5B03" w14:textId="77777777" w:rsidR="00B60872" w:rsidRDefault="00B60872" w:rsidP="008D3C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7AB1F" w14:textId="77777777" w:rsidR="00B60872" w:rsidRDefault="00B60872" w:rsidP="008D3C9A">
      <w:pPr>
        <w:spacing w:after="0"/>
      </w:pPr>
      <w:r>
        <w:separator/>
      </w:r>
    </w:p>
  </w:footnote>
  <w:footnote w:type="continuationSeparator" w:id="0">
    <w:p w14:paraId="6C02E83D" w14:textId="77777777" w:rsidR="00B60872" w:rsidRDefault="00B60872" w:rsidP="008D3C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DA075" w14:textId="77777777" w:rsidR="008D3C9A" w:rsidRDefault="008D3C9A" w:rsidP="008D3C9A">
    <w:pPr>
      <w:pStyle w:val="Sidhuvud"/>
      <w:tabs>
        <w:tab w:val="right" w:pos="9214"/>
      </w:tabs>
    </w:pPr>
    <w:r>
      <w:rPr>
        <w:noProof/>
        <w:lang w:eastAsia="sv-SE"/>
      </w:rPr>
      <mc:AlternateContent>
        <mc:Choice Requires="wps">
          <w:drawing>
            <wp:anchor distT="0" distB="0" distL="114300" distR="114300" simplePos="0" relativeHeight="251661312" behindDoc="0" locked="0" layoutInCell="1" allowOverlap="1" wp14:anchorId="1B952DDF" wp14:editId="450D8CEB">
              <wp:simplePos x="0" y="0"/>
              <wp:positionH relativeFrom="column">
                <wp:posOffset>1879152</wp:posOffset>
              </wp:positionH>
              <wp:positionV relativeFrom="paragraph">
                <wp:posOffset>139652</wp:posOffset>
              </wp:positionV>
              <wp:extent cx="2552065" cy="1423035"/>
              <wp:effectExtent l="0" t="0" r="635" b="5715"/>
              <wp:wrapNone/>
              <wp:docPr id="6" name="Textruta 6"/>
              <wp:cNvGraphicFramePr/>
              <a:graphic xmlns:a="http://schemas.openxmlformats.org/drawingml/2006/main">
                <a:graphicData uri="http://schemas.microsoft.com/office/word/2010/wordprocessingShape">
                  <wps:wsp>
                    <wps:cNvSpPr txBox="1"/>
                    <wps:spPr>
                      <a:xfrm>
                        <a:off x="0" y="0"/>
                        <a:ext cx="2552065" cy="1423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154AF" w14:textId="77777777" w:rsidR="008D3C9A" w:rsidRDefault="008D3C9A" w:rsidP="008D3C9A">
                          <w:pPr>
                            <w:pStyle w:val="Sidhuvud"/>
                            <w:tabs>
                              <w:tab w:val="right" w:pos="9214"/>
                            </w:tabs>
                            <w:rPr>
                              <w:rStyle w:val="Stark"/>
                              <w:rFonts w:ascii="Verdana" w:hAnsi="Verdana"/>
                              <w:sz w:val="36"/>
                              <w:szCs w:val="36"/>
                            </w:rPr>
                          </w:pPr>
                          <w:r>
                            <w:ptab w:relativeTo="margin" w:alignment="center" w:leader="none"/>
                          </w:r>
                          <w:r>
                            <w:rPr>
                              <w:rStyle w:val="Stark"/>
                              <w:rFonts w:ascii="Verdana" w:hAnsi="Verdana"/>
                              <w:sz w:val="36"/>
                              <w:szCs w:val="36"/>
                            </w:rPr>
                            <w:tab/>
                          </w:r>
                        </w:p>
                        <w:p w14:paraId="102A63DE" w14:textId="77777777" w:rsidR="008D3C9A" w:rsidRDefault="008D3C9A" w:rsidP="008D3C9A">
                          <w:pPr>
                            <w:pStyle w:val="Sidhuvud"/>
                            <w:tabs>
                              <w:tab w:val="right" w:pos="9214"/>
                            </w:tabs>
                            <w:jc w:val="center"/>
                            <w:rPr>
                              <w:rStyle w:val="Stark"/>
                              <w:rFonts w:ascii="Verdana" w:hAnsi="Verdana"/>
                              <w:sz w:val="40"/>
                              <w:szCs w:val="40"/>
                            </w:rPr>
                          </w:pPr>
                          <w:r w:rsidRPr="002675FC">
                            <w:rPr>
                              <w:rStyle w:val="Stark"/>
                              <w:rFonts w:ascii="Verdana" w:hAnsi="Verdana"/>
                              <w:sz w:val="40"/>
                              <w:szCs w:val="40"/>
                            </w:rPr>
                            <w:t>Lokala Regler</w:t>
                          </w:r>
                        </w:p>
                        <w:p w14:paraId="4545E828" w14:textId="77777777" w:rsidR="008D3C9A" w:rsidRDefault="008D3C9A" w:rsidP="008D3C9A">
                          <w:pPr>
                            <w:jc w:val="center"/>
                          </w:pPr>
                          <w:r>
                            <w:rPr>
                              <w:rStyle w:val="Stark"/>
                              <w:rFonts w:ascii="Verdana" w:hAnsi="Verdana"/>
                              <w:sz w:val="48"/>
                              <w:szCs w:val="48"/>
                            </w:rPr>
                            <w:t>Österled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ruta 6" o:spid="_x0000_s1026" type="#_x0000_t202" style="position:absolute;margin-left:147.95pt;margin-top:11pt;width:200.95pt;height:1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" fillcolor="white [3201]" stroked="f" strokeweight=".5pt">
              <v:textbox>
                <w:txbxContent>
                  <w:p w14:paraId="095154AF" w14:textId="77777777" w:rsidR="008D3C9A" w:rsidRDefault="008D3C9A" w:rsidP="008D3C9A">
                    <w:pPr>
                      <w:pStyle w:val="Sidhuvud"/>
                      <w:tabs>
                        <w:tab w:val="right" w:pos="9214"/>
                      </w:tabs>
                      <w:rPr>
                        <w:rStyle w:val="Betoning2"/>
                        <w:rFonts w:ascii="Verdana" w:hAnsi="Verdana"/>
                        <w:sz w:val="36"/>
                        <w:szCs w:val="36"/>
                      </w:rPr>
                    </w:pPr>
                    <w:r>
                      <w:ptab w:relativeTo="margin" w:alignment="center" w:leader="none"/>
                    </w:r>
                    <w:r>
                      <w:rPr>
                        <w:rStyle w:val="Betoning2"/>
                        <w:rFonts w:ascii="Verdana" w:hAnsi="Verdana"/>
                        <w:sz w:val="36"/>
                        <w:szCs w:val="36"/>
                      </w:rPr>
                      <w:tab/>
                    </w:r>
                  </w:p>
                  <w:p w14:paraId="102A63DE" w14:textId="77777777" w:rsidR="008D3C9A" w:rsidRDefault="008D3C9A" w:rsidP="008D3C9A">
                    <w:pPr>
                      <w:pStyle w:val="Sidhuvud"/>
                      <w:tabs>
                        <w:tab w:val="right" w:pos="9214"/>
                      </w:tabs>
                      <w:jc w:val="center"/>
                      <w:rPr>
                        <w:rStyle w:val="Betoning2"/>
                        <w:rFonts w:ascii="Verdana" w:hAnsi="Verdana"/>
                        <w:sz w:val="40"/>
                        <w:szCs w:val="40"/>
                      </w:rPr>
                    </w:pPr>
                    <w:r w:rsidRPr="002675FC">
                      <w:rPr>
                        <w:rStyle w:val="Betoning2"/>
                        <w:rFonts w:ascii="Verdana" w:hAnsi="Verdana"/>
                        <w:sz w:val="40"/>
                        <w:szCs w:val="40"/>
                      </w:rPr>
                      <w:t>Lokala Regler</w:t>
                    </w:r>
                  </w:p>
                  <w:p w14:paraId="4545E828" w14:textId="77777777" w:rsidR="008D3C9A" w:rsidRDefault="008D3C9A" w:rsidP="008D3C9A">
                    <w:pPr>
                      <w:jc w:val="center"/>
                    </w:pPr>
                    <w:r>
                      <w:rPr>
                        <w:rStyle w:val="Betoning2"/>
                        <w:rFonts w:ascii="Verdana" w:hAnsi="Verdana"/>
                        <w:sz w:val="48"/>
                        <w:szCs w:val="48"/>
                      </w:rPr>
                      <w:t>Österled</w:t>
                    </w:r>
                  </w:p>
                </w:txbxContent>
              </v:textbox>
            </v:shape>
          </w:pict>
        </mc:Fallback>
      </mc:AlternateContent>
    </w:r>
    <w:r>
      <w:rPr>
        <w:noProof/>
        <w:lang w:eastAsia="sv-SE"/>
      </w:rPr>
      <mc:AlternateContent>
        <mc:Choice Requires="wps">
          <w:drawing>
            <wp:anchor distT="0" distB="0" distL="114300" distR="114300" simplePos="0" relativeHeight="251659264" behindDoc="0" locked="0" layoutInCell="1" allowOverlap="1" wp14:anchorId="33E3E319" wp14:editId="488BF3BF">
              <wp:simplePos x="0" y="0"/>
              <wp:positionH relativeFrom="column">
                <wp:posOffset>-76784</wp:posOffset>
              </wp:positionH>
              <wp:positionV relativeFrom="paragraph">
                <wp:posOffset>90753</wp:posOffset>
              </wp:positionV>
              <wp:extent cx="1583690" cy="12858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58369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3752B" w14:textId="77777777" w:rsidR="008D3C9A" w:rsidRDefault="008D3C9A" w:rsidP="008D3C9A">
                          <w:r>
                            <w:rPr>
                              <w:noProof/>
                              <w:lang w:eastAsia="sv-SE"/>
                            </w:rPr>
                            <w:drawing>
                              <wp:inline distT="0" distB="0" distL="0" distR="0" wp14:anchorId="77B9F6F2" wp14:editId="34439C93">
                                <wp:extent cx="1827005" cy="1290101"/>
                                <wp:effectExtent l="0" t="0" r="1905"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764" t="1683" r="-764" b="-1683"/>
                                        <a:stretch/>
                                      </pic:blipFill>
                                      <pic:spPr>
                                        <a:xfrm>
                                          <a:off x="0" y="0"/>
                                          <a:ext cx="1827005" cy="1290101"/>
                                        </a:xfrm>
                                        <a:prstGeom prst="ellipse">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ruta 4" o:spid="_x0000_s1027" type="#_x0000_t202" style="position:absolute;margin-left:-6.05pt;margin-top:7.15pt;width:124.7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" fillcolor="white [3201]" stroked="f" strokeweight=".5pt">
              <v:textbox>
                <w:txbxContent>
                  <w:p w:rsidR="008D3C9A" w:rsidRDefault="008D3C9A" w:rsidP="008D3C9A">
                    <w:r>
                      <w:rPr>
                        <w:noProof/>
                        <w:lang w:eastAsia="sv-SE"/>
                      </w:rPr>
                      <w:drawing>
                        <wp:inline distT="0" distB="0" distL="0" distR="0" wp14:anchorId="0B4A6344" wp14:editId="3FCED256">
                          <wp:extent cx="1827005" cy="1290101"/>
                          <wp:effectExtent l="0" t="0" r="1905"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764" t="1683" r="-764" b="-1683"/>
                                  <a:stretch/>
                                </pic:blipFill>
                                <pic:spPr>
                                  <a:xfrm>
                                    <a:off x="0" y="0"/>
                                    <a:ext cx="1827005" cy="1290101"/>
                                  </a:xfrm>
                                  <a:prstGeom prst="ellipse">
                                    <a:avLst/>
                                  </a:prstGeom>
                                </pic:spPr>
                              </pic:pic>
                            </a:graphicData>
                          </a:graphic>
                        </wp:inline>
                      </w:drawing>
                    </w:r>
                  </w:p>
                </w:txbxContent>
              </v:textbox>
            </v:shape>
          </w:pict>
        </mc:Fallback>
      </mc:AlternateContent>
    </w:r>
    <w:r>
      <w:rPr>
        <w:noProof/>
        <w:lang w:eastAsia="sv-SE"/>
      </w:rPr>
      <mc:AlternateContent>
        <mc:Choice Requires="wps">
          <w:drawing>
            <wp:anchor distT="0" distB="0" distL="114300" distR="114300" simplePos="0" relativeHeight="251660288" behindDoc="0" locked="0" layoutInCell="1" allowOverlap="1" wp14:anchorId="3C12D309" wp14:editId="3936C248">
              <wp:simplePos x="0" y="0"/>
              <wp:positionH relativeFrom="column">
                <wp:posOffset>4905375</wp:posOffset>
              </wp:positionH>
              <wp:positionV relativeFrom="paragraph">
                <wp:posOffset>90170</wp:posOffset>
              </wp:positionV>
              <wp:extent cx="1236980" cy="1285875"/>
              <wp:effectExtent l="0" t="0" r="1270" b="9525"/>
              <wp:wrapNone/>
              <wp:docPr id="5" name="Textruta 5"/>
              <wp:cNvGraphicFramePr/>
              <a:graphic xmlns:a="http://schemas.openxmlformats.org/drawingml/2006/main">
                <a:graphicData uri="http://schemas.microsoft.com/office/word/2010/wordprocessingShape">
                  <wps:wsp>
                    <wps:cNvSpPr txBox="1"/>
                    <wps:spPr>
                      <a:xfrm>
                        <a:off x="0" y="0"/>
                        <a:ext cx="123698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42A81" w14:textId="77777777" w:rsidR="008D3C9A" w:rsidRDefault="008D3C9A" w:rsidP="008D3C9A">
                          <w:r>
                            <w:rPr>
                              <w:b/>
                              <w:noProof/>
                              <w:color w:val="000000"/>
                              <w:lang w:eastAsia="sv-SE"/>
                            </w:rPr>
                            <w:drawing>
                              <wp:inline distT="0" distB="0" distL="0" distR="0" wp14:anchorId="20DA7438" wp14:editId="77A94063">
                                <wp:extent cx="1025213" cy="943739"/>
                                <wp:effectExtent l="0" t="0" r="3810" b="8890"/>
                                <wp:docPr id="2" name="Bild 2" descr="SG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DF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7043" cy="9454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ruta 5" o:spid="_x0000_s1028" type="#_x0000_t202" style="position:absolute;margin-left:386.25pt;margin-top:7.1pt;width:97.4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" fillcolor="white [3201]" stroked="f" strokeweight=".5pt">
              <v:textbox>
                <w:txbxContent>
                  <w:p w:rsidR="008D3C9A" w:rsidRDefault="008D3C9A" w:rsidP="008D3C9A">
                    <w:r>
                      <w:rPr>
                        <w:b/>
                        <w:noProof/>
                        <w:color w:val="000000"/>
                      </w:rPr>
                      <w:drawing>
                        <wp:inline distT="0" distB="0" distL="0" distR="0" wp14:anchorId="7A307BA5" wp14:editId="31045B95">
                          <wp:extent cx="1025213" cy="943739"/>
                          <wp:effectExtent l="0" t="0" r="3810" b="8890"/>
                          <wp:docPr id="2" name="Bild 2" descr="SG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DF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7043" cy="945423"/>
                                  </a:xfrm>
                                  <a:prstGeom prst="rect">
                                    <a:avLst/>
                                  </a:prstGeom>
                                  <a:noFill/>
                                  <a:ln>
                                    <a:noFill/>
                                  </a:ln>
                                </pic:spPr>
                              </pic:pic>
                            </a:graphicData>
                          </a:graphic>
                        </wp:inline>
                      </w:drawing>
                    </w:r>
                  </w:p>
                </w:txbxContent>
              </v:textbox>
            </v:shape>
          </w:pict>
        </mc:Fallback>
      </mc:AlternateContent>
    </w:r>
    <w:r>
      <w:rPr>
        <w:noProof/>
        <w:lang w:eastAsia="sv-SE"/>
      </w:rPr>
      <mc:AlternateContent>
        <mc:Choice Requires="wps">
          <w:drawing>
            <wp:anchor distT="0" distB="0" distL="114300" distR="114300" simplePos="0" relativeHeight="251662336" behindDoc="0" locked="0" layoutInCell="1" allowOverlap="1" wp14:anchorId="04C81EF9" wp14:editId="0C58EFA1">
              <wp:simplePos x="0" y="0"/>
              <wp:positionH relativeFrom="column">
                <wp:posOffset>5057775</wp:posOffset>
              </wp:positionH>
              <wp:positionV relativeFrom="paragraph">
                <wp:posOffset>242570</wp:posOffset>
              </wp:positionV>
              <wp:extent cx="1236980" cy="1285875"/>
              <wp:effectExtent l="0" t="0" r="0" b="0"/>
              <wp:wrapNone/>
              <wp:docPr id="7" name="Textruta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47079402" w14:textId="77777777" w:rsidR="008D3C9A" w:rsidRPr="000803E7" w:rsidRDefault="008D3C9A" w:rsidP="008D3C9A">
                          <w:pPr>
                            <w:pStyle w:val="Sidhuvud"/>
                            <w:tabs>
                              <w:tab w:val="center" w:pos="4153"/>
                              <w:tab w:val="right" w:pos="9214"/>
                            </w:tabs>
                            <w:rPr>
                              <w:rFonts w:ascii="Times New Roman" w:eastAsia="Times New Roman" w:hAnsi="Times New Roman" w:cs="Times New Roman"/>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ruta 7" o:spid="_x0000_s1029" type="#_x0000_t202" style="position:absolute;margin-left:398.25pt;margin-top:19.1pt;width:97.4pt;height:10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" filled="f" stroked="f" strokeweight=".5pt">
              <v:fill o:detectmouseclick="t"/>
              <v:textbox>
                <w:txbxContent>
                  <w:p w:rsidR="008D3C9A" w:rsidRPr="000803E7" w:rsidRDefault="008D3C9A" w:rsidP="008D3C9A">
                    <w:pPr>
                      <w:pStyle w:val="Sidhuvud"/>
                      <w:tabs>
                        <w:tab w:val="center" w:pos="4153"/>
                        <w:tab w:val="right" w:pos="9214"/>
                      </w:tabs>
                      <w:rPr>
                        <w:rFonts w:ascii="Times New Roman" w:eastAsia="Times New Roman" w:hAnsi="Times New Roman" w:cs="Times New Roman"/>
                        <w:noProof/>
                        <w:sz w:val="20"/>
                        <w:szCs w:val="20"/>
                      </w:rPr>
                    </w:pPr>
                  </w:p>
                </w:txbxContent>
              </v:textbox>
            </v:shape>
          </w:pict>
        </mc:Fallback>
      </mc:AlternateContent>
    </w:r>
  </w:p>
  <w:p w14:paraId="6E618410" w14:textId="77777777" w:rsidR="008D3C9A" w:rsidRDefault="008D3C9A" w:rsidP="008D3C9A">
    <w:pPr>
      <w:pStyle w:val="Sidhuvud"/>
      <w:tabs>
        <w:tab w:val="right" w:pos="9214"/>
      </w:tabs>
      <w:ind w:firstLine="3600"/>
      <w:jc w:val="center"/>
    </w:pPr>
  </w:p>
  <w:p w14:paraId="2E1458AB" w14:textId="77777777" w:rsidR="008D3C9A" w:rsidRDefault="008D3C9A" w:rsidP="008D3C9A">
    <w:pPr>
      <w:pStyle w:val="Sidhuvud"/>
      <w:tabs>
        <w:tab w:val="right" w:pos="9214"/>
      </w:tabs>
      <w:ind w:firstLine="3600"/>
      <w:jc w:val="center"/>
    </w:pPr>
  </w:p>
  <w:p w14:paraId="5D9A5F87" w14:textId="77777777" w:rsidR="008D3C9A" w:rsidRDefault="008D3C9A" w:rsidP="008D3C9A">
    <w:pPr>
      <w:pStyle w:val="Sidhuvud"/>
      <w:tabs>
        <w:tab w:val="right" w:pos="9214"/>
      </w:tabs>
      <w:ind w:firstLine="3600"/>
      <w:jc w:val="center"/>
    </w:pPr>
  </w:p>
  <w:p w14:paraId="064F9BDB" w14:textId="77777777" w:rsidR="008D3C9A" w:rsidRDefault="008D3C9A" w:rsidP="008D3C9A">
    <w:pPr>
      <w:pStyle w:val="Sidhuvud"/>
      <w:tabs>
        <w:tab w:val="right" w:pos="9214"/>
      </w:tabs>
      <w:ind w:firstLine="3600"/>
      <w:jc w:val="center"/>
    </w:pPr>
  </w:p>
  <w:p w14:paraId="371AE3EC" w14:textId="77777777" w:rsidR="008D3C9A" w:rsidRDefault="008D3C9A" w:rsidP="008D3C9A">
    <w:pPr>
      <w:pStyle w:val="Sidhuvud"/>
      <w:tabs>
        <w:tab w:val="right" w:pos="9214"/>
      </w:tabs>
      <w:ind w:firstLine="3600"/>
      <w:jc w:val="center"/>
    </w:pPr>
  </w:p>
  <w:p w14:paraId="1DA69387" w14:textId="77777777" w:rsidR="008D3C9A" w:rsidRDefault="005964E3" w:rsidP="008D3C9A">
    <w:pPr>
      <w:pStyle w:val="Sidhuvud"/>
      <w:tabs>
        <w:tab w:val="right" w:pos="9214"/>
      </w:tabs>
      <w:ind w:firstLine="3600"/>
      <w:jc w:val="center"/>
    </w:pPr>
    <w:r>
      <w:rPr>
        <w:noProof/>
        <w:lang w:eastAsia="sv-SE"/>
      </w:rPr>
      <mc:AlternateContent>
        <mc:Choice Requires="wps">
          <w:drawing>
            <wp:anchor distT="0" distB="0" distL="114300" distR="114300" simplePos="0" relativeHeight="251663360" behindDoc="0" locked="0" layoutInCell="1" allowOverlap="1" wp14:anchorId="4AEDBDAB" wp14:editId="1D921C38">
              <wp:simplePos x="0" y="0"/>
              <wp:positionH relativeFrom="column">
                <wp:posOffset>4800600</wp:posOffset>
              </wp:positionH>
              <wp:positionV relativeFrom="paragraph">
                <wp:posOffset>63500</wp:posOffset>
              </wp:positionV>
              <wp:extent cx="1442085" cy="356235"/>
              <wp:effectExtent l="0" t="0" r="5715" b="0"/>
              <wp:wrapNone/>
              <wp:docPr id="8" name="Textruta 8"/>
              <wp:cNvGraphicFramePr/>
              <a:graphic xmlns:a="http://schemas.openxmlformats.org/drawingml/2006/main">
                <a:graphicData uri="http://schemas.microsoft.com/office/word/2010/wordprocessingShape">
                  <wps:wsp>
                    <wps:cNvSpPr txBox="1"/>
                    <wps:spPr>
                      <a:xfrm>
                        <a:off x="0" y="0"/>
                        <a:ext cx="1442085" cy="356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9AC5A" w14:textId="77777777" w:rsidR="008D3C9A" w:rsidRDefault="008D3C9A" w:rsidP="008D3C9A">
                          <w:pPr>
                            <w:pStyle w:val="Underrubrik"/>
                            <w:ind w:right="-241"/>
                            <w:rPr>
                              <w:rFonts w:ascii="Verdana" w:hAnsi="Verdana"/>
                              <w:color w:val="000000"/>
                              <w:sz w:val="14"/>
                              <w:szCs w:val="14"/>
                            </w:rPr>
                          </w:pPr>
                          <w:r>
                            <w:rPr>
                              <w:rFonts w:ascii="Verdana" w:hAnsi="Verdana"/>
                              <w:color w:val="000000"/>
                              <w:sz w:val="14"/>
                              <w:szCs w:val="14"/>
                            </w:rPr>
                            <w:t>G</w:t>
                          </w:r>
                          <w:r w:rsidR="005964E3">
                            <w:rPr>
                              <w:rFonts w:ascii="Verdana" w:hAnsi="Verdana"/>
                              <w:color w:val="000000"/>
                              <w:sz w:val="14"/>
                              <w:szCs w:val="14"/>
                            </w:rPr>
                            <w:t>odkända 2016-04-24</w:t>
                          </w:r>
                        </w:p>
                        <w:p w14:paraId="3EC5CF17" w14:textId="77777777" w:rsidR="008D3C9A" w:rsidRDefault="008D3C9A" w:rsidP="008D3C9A">
                          <w:pPr>
                            <w:pStyle w:val="Underrubrik"/>
                            <w:ind w:right="-241"/>
                          </w:pPr>
                          <w:r w:rsidRPr="00F624EE">
                            <w:rPr>
                              <w:rFonts w:ascii="Verdana" w:hAnsi="Verdana"/>
                              <w:color w:val="000000"/>
                              <w:sz w:val="14"/>
                              <w:szCs w:val="14"/>
                            </w:rPr>
                            <w:t>SGDF / Regelkommittén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ruta 8" o:spid="_x0000_s1030" type="#_x0000_t202" style="position:absolute;left:0;text-align:left;margin-left:378pt;margin-top:5pt;width:113.55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" fillcolor="white [3201]" stroked="f" strokeweight=".5pt">
              <v:textbox>
                <w:txbxContent>
                  <w:p w14:paraId="2929AC5A" w14:textId="77777777" w:rsidR="008D3C9A" w:rsidRDefault="008D3C9A" w:rsidP="008D3C9A">
                    <w:pPr>
                      <w:pStyle w:val="Underrubrik"/>
                      <w:ind w:right="-241"/>
                      <w:rPr>
                        <w:rFonts w:ascii="Verdana" w:hAnsi="Verdana"/>
                        <w:color w:val="000000"/>
                        <w:sz w:val="14"/>
                        <w:szCs w:val="14"/>
                      </w:rPr>
                    </w:pPr>
                    <w:r>
                      <w:rPr>
                        <w:rFonts w:ascii="Verdana" w:hAnsi="Verdana"/>
                        <w:color w:val="000000"/>
                        <w:sz w:val="14"/>
                        <w:szCs w:val="14"/>
                      </w:rPr>
                      <w:t>G</w:t>
                    </w:r>
                    <w:r w:rsidR="005964E3">
                      <w:rPr>
                        <w:rFonts w:ascii="Verdana" w:hAnsi="Verdana"/>
                        <w:color w:val="000000"/>
                        <w:sz w:val="14"/>
                        <w:szCs w:val="14"/>
                      </w:rPr>
                      <w:t>odkända 2016-04-24</w:t>
                    </w:r>
                  </w:p>
                  <w:p w14:paraId="3EC5CF17" w14:textId="77777777" w:rsidR="008D3C9A" w:rsidRDefault="008D3C9A" w:rsidP="008D3C9A">
                    <w:pPr>
                      <w:pStyle w:val="Underrubrik"/>
                      <w:ind w:right="-241"/>
                    </w:pPr>
                    <w:r w:rsidRPr="00F624EE">
                      <w:rPr>
                        <w:rFonts w:ascii="Verdana" w:hAnsi="Verdana"/>
                        <w:color w:val="000000"/>
                        <w:sz w:val="14"/>
                        <w:szCs w:val="14"/>
                      </w:rPr>
                      <w:t>SGDF / Regelkommittén</w:t>
                    </w:r>
                  </w:p>
                </w:txbxContent>
              </v:textbox>
            </v:shape>
          </w:pict>
        </mc:Fallback>
      </mc:AlternateContent>
    </w:r>
  </w:p>
  <w:p w14:paraId="1A765DC3" w14:textId="77777777" w:rsidR="008D3C9A" w:rsidRDefault="008D3C9A" w:rsidP="008D3C9A">
    <w:pPr>
      <w:pStyle w:val="Sidhuvud"/>
      <w:tabs>
        <w:tab w:val="right" w:pos="9214"/>
      </w:tabs>
      <w:ind w:firstLine="3600"/>
      <w:jc w:val="center"/>
    </w:pPr>
  </w:p>
  <w:p w14:paraId="49F7D2C3" w14:textId="77777777" w:rsidR="008D3C9A" w:rsidRDefault="008D3C9A" w:rsidP="008D3C9A">
    <w:pPr>
      <w:pStyle w:val="Sidhuvud"/>
      <w:tabs>
        <w:tab w:val="right" w:pos="9214"/>
      </w:tabs>
      <w:ind w:firstLine="3600"/>
      <w:jc w:val="cent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9A"/>
    <w:rsid w:val="00003588"/>
    <w:rsid w:val="00007FE6"/>
    <w:rsid w:val="0001053D"/>
    <w:rsid w:val="00011F52"/>
    <w:rsid w:val="00044F80"/>
    <w:rsid w:val="00052CAA"/>
    <w:rsid w:val="00057AFE"/>
    <w:rsid w:val="000624FF"/>
    <w:rsid w:val="00071313"/>
    <w:rsid w:val="00085B87"/>
    <w:rsid w:val="00085E55"/>
    <w:rsid w:val="000B6BCD"/>
    <w:rsid w:val="000D68C4"/>
    <w:rsid w:val="000E75EE"/>
    <w:rsid w:val="001224C4"/>
    <w:rsid w:val="00126C53"/>
    <w:rsid w:val="0014707D"/>
    <w:rsid w:val="00151531"/>
    <w:rsid w:val="00167A05"/>
    <w:rsid w:val="001775B2"/>
    <w:rsid w:val="00195407"/>
    <w:rsid w:val="001A10B7"/>
    <w:rsid w:val="001D19AC"/>
    <w:rsid w:val="001D55C1"/>
    <w:rsid w:val="001E3590"/>
    <w:rsid w:val="001E50C2"/>
    <w:rsid w:val="001F6E37"/>
    <w:rsid w:val="002036EB"/>
    <w:rsid w:val="00215E33"/>
    <w:rsid w:val="002261F2"/>
    <w:rsid w:val="002355D9"/>
    <w:rsid w:val="00257712"/>
    <w:rsid w:val="00297853"/>
    <w:rsid w:val="002A22E9"/>
    <w:rsid w:val="002D17B2"/>
    <w:rsid w:val="002E3AA3"/>
    <w:rsid w:val="003360B9"/>
    <w:rsid w:val="003418F2"/>
    <w:rsid w:val="003544F0"/>
    <w:rsid w:val="00362108"/>
    <w:rsid w:val="00381788"/>
    <w:rsid w:val="00392B9E"/>
    <w:rsid w:val="003A1F33"/>
    <w:rsid w:val="003C00B3"/>
    <w:rsid w:val="003C0667"/>
    <w:rsid w:val="003C19E2"/>
    <w:rsid w:val="003D3F29"/>
    <w:rsid w:val="003D6897"/>
    <w:rsid w:val="003E7BE9"/>
    <w:rsid w:val="004073AE"/>
    <w:rsid w:val="0041194B"/>
    <w:rsid w:val="004220EC"/>
    <w:rsid w:val="00431D2F"/>
    <w:rsid w:val="004400A9"/>
    <w:rsid w:val="004420A3"/>
    <w:rsid w:val="00444AE7"/>
    <w:rsid w:val="004646D5"/>
    <w:rsid w:val="00466864"/>
    <w:rsid w:val="004A43A1"/>
    <w:rsid w:val="00500DD4"/>
    <w:rsid w:val="00512BE6"/>
    <w:rsid w:val="00521A9C"/>
    <w:rsid w:val="0053090B"/>
    <w:rsid w:val="00533A58"/>
    <w:rsid w:val="00535F2B"/>
    <w:rsid w:val="00560172"/>
    <w:rsid w:val="00561DE0"/>
    <w:rsid w:val="005964E3"/>
    <w:rsid w:val="005B5992"/>
    <w:rsid w:val="005C6E57"/>
    <w:rsid w:val="005E4BB0"/>
    <w:rsid w:val="005E732F"/>
    <w:rsid w:val="00615CAA"/>
    <w:rsid w:val="00630972"/>
    <w:rsid w:val="006338E8"/>
    <w:rsid w:val="006542D8"/>
    <w:rsid w:val="00655D03"/>
    <w:rsid w:val="0066691E"/>
    <w:rsid w:val="006A63F3"/>
    <w:rsid w:val="006D71EA"/>
    <w:rsid w:val="006E2DB1"/>
    <w:rsid w:val="00703559"/>
    <w:rsid w:val="00716D2C"/>
    <w:rsid w:val="007300E8"/>
    <w:rsid w:val="007561BF"/>
    <w:rsid w:val="00781F7D"/>
    <w:rsid w:val="007854FA"/>
    <w:rsid w:val="00786C42"/>
    <w:rsid w:val="00791FCD"/>
    <w:rsid w:val="0079601B"/>
    <w:rsid w:val="007C5945"/>
    <w:rsid w:val="007E1427"/>
    <w:rsid w:val="007E290A"/>
    <w:rsid w:val="007E432D"/>
    <w:rsid w:val="007F138A"/>
    <w:rsid w:val="007F4C6C"/>
    <w:rsid w:val="00802065"/>
    <w:rsid w:val="008069BF"/>
    <w:rsid w:val="0081539C"/>
    <w:rsid w:val="008169B5"/>
    <w:rsid w:val="00824B47"/>
    <w:rsid w:val="00831C13"/>
    <w:rsid w:val="00832B4D"/>
    <w:rsid w:val="008503CE"/>
    <w:rsid w:val="008525A7"/>
    <w:rsid w:val="00855187"/>
    <w:rsid w:val="00856DC3"/>
    <w:rsid w:val="00863F16"/>
    <w:rsid w:val="00881CBF"/>
    <w:rsid w:val="00887BB2"/>
    <w:rsid w:val="00895E94"/>
    <w:rsid w:val="00896C47"/>
    <w:rsid w:val="008D3C9A"/>
    <w:rsid w:val="008E0271"/>
    <w:rsid w:val="008F0213"/>
    <w:rsid w:val="00911F0F"/>
    <w:rsid w:val="009355E8"/>
    <w:rsid w:val="00963F66"/>
    <w:rsid w:val="00991C61"/>
    <w:rsid w:val="00995F41"/>
    <w:rsid w:val="009A0968"/>
    <w:rsid w:val="009A27B0"/>
    <w:rsid w:val="009A3503"/>
    <w:rsid w:val="009A585F"/>
    <w:rsid w:val="009C11B8"/>
    <w:rsid w:val="009C4AAC"/>
    <w:rsid w:val="009F0B5B"/>
    <w:rsid w:val="009F23B4"/>
    <w:rsid w:val="009F5EBD"/>
    <w:rsid w:val="00A05101"/>
    <w:rsid w:val="00A12EE7"/>
    <w:rsid w:val="00A336BA"/>
    <w:rsid w:val="00A34E21"/>
    <w:rsid w:val="00A458AD"/>
    <w:rsid w:val="00A54FBB"/>
    <w:rsid w:val="00A7149D"/>
    <w:rsid w:val="00A71F55"/>
    <w:rsid w:val="00A86BBB"/>
    <w:rsid w:val="00A91586"/>
    <w:rsid w:val="00AC4807"/>
    <w:rsid w:val="00B009B3"/>
    <w:rsid w:val="00B4555D"/>
    <w:rsid w:val="00B60872"/>
    <w:rsid w:val="00B65A67"/>
    <w:rsid w:val="00B77133"/>
    <w:rsid w:val="00B825D8"/>
    <w:rsid w:val="00B86008"/>
    <w:rsid w:val="00B97722"/>
    <w:rsid w:val="00B97ACD"/>
    <w:rsid w:val="00BA19F8"/>
    <w:rsid w:val="00BA41E5"/>
    <w:rsid w:val="00BA5B14"/>
    <w:rsid w:val="00BB626B"/>
    <w:rsid w:val="00BC0EFC"/>
    <w:rsid w:val="00BC42D8"/>
    <w:rsid w:val="00BE5D6B"/>
    <w:rsid w:val="00C05C73"/>
    <w:rsid w:val="00C169D4"/>
    <w:rsid w:val="00C17F36"/>
    <w:rsid w:val="00C219C8"/>
    <w:rsid w:val="00C35887"/>
    <w:rsid w:val="00C41E84"/>
    <w:rsid w:val="00C434D4"/>
    <w:rsid w:val="00C44C25"/>
    <w:rsid w:val="00C47A4D"/>
    <w:rsid w:val="00C53822"/>
    <w:rsid w:val="00C54C73"/>
    <w:rsid w:val="00C57AEA"/>
    <w:rsid w:val="00CD2E98"/>
    <w:rsid w:val="00D10698"/>
    <w:rsid w:val="00D243A8"/>
    <w:rsid w:val="00D26185"/>
    <w:rsid w:val="00D347DE"/>
    <w:rsid w:val="00D41366"/>
    <w:rsid w:val="00D548F5"/>
    <w:rsid w:val="00D638A2"/>
    <w:rsid w:val="00D71973"/>
    <w:rsid w:val="00D7748B"/>
    <w:rsid w:val="00DD11F2"/>
    <w:rsid w:val="00DD34FE"/>
    <w:rsid w:val="00DF1B2C"/>
    <w:rsid w:val="00E117FA"/>
    <w:rsid w:val="00E17B90"/>
    <w:rsid w:val="00E341AE"/>
    <w:rsid w:val="00E64E7B"/>
    <w:rsid w:val="00E75694"/>
    <w:rsid w:val="00E8339F"/>
    <w:rsid w:val="00E83725"/>
    <w:rsid w:val="00E86F40"/>
    <w:rsid w:val="00ED70E9"/>
    <w:rsid w:val="00EE3917"/>
    <w:rsid w:val="00F11367"/>
    <w:rsid w:val="00F35163"/>
    <w:rsid w:val="00F36B6C"/>
    <w:rsid w:val="00F50433"/>
    <w:rsid w:val="00F504EB"/>
    <w:rsid w:val="00F52ED5"/>
    <w:rsid w:val="00F56593"/>
    <w:rsid w:val="00F677C3"/>
    <w:rsid w:val="00F92C28"/>
    <w:rsid w:val="00F957C0"/>
    <w:rsid w:val="00FB043A"/>
    <w:rsid w:val="00FB67E5"/>
    <w:rsid w:val="00FD709A"/>
    <w:rsid w:val="00FE740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3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257712"/>
    <w:pPr>
      <w:keepNext/>
      <w:spacing w:after="0"/>
      <w:outlineLvl w:val="0"/>
    </w:pPr>
    <w:rPr>
      <w:rFonts w:ascii="Times New Roman" w:eastAsia="Times New Roman" w:hAnsi="Times New Roman" w:cs="Times New Roman"/>
      <w:b/>
      <w:caps/>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D3C9A"/>
    <w:pPr>
      <w:tabs>
        <w:tab w:val="center" w:pos="4536"/>
        <w:tab w:val="right" w:pos="9072"/>
      </w:tabs>
      <w:spacing w:after="0"/>
    </w:pPr>
  </w:style>
  <w:style w:type="character" w:customStyle="1" w:styleId="SidhuvudChar">
    <w:name w:val="Sidhuvud Char"/>
    <w:basedOn w:val="Standardstycketeckensnitt"/>
    <w:link w:val="Sidhuvud"/>
    <w:uiPriority w:val="99"/>
    <w:rsid w:val="008D3C9A"/>
  </w:style>
  <w:style w:type="paragraph" w:styleId="Sidfot">
    <w:name w:val="footer"/>
    <w:basedOn w:val="Normal"/>
    <w:link w:val="SidfotChar"/>
    <w:uiPriority w:val="99"/>
    <w:unhideWhenUsed/>
    <w:rsid w:val="008D3C9A"/>
    <w:pPr>
      <w:tabs>
        <w:tab w:val="center" w:pos="4536"/>
        <w:tab w:val="right" w:pos="9072"/>
      </w:tabs>
      <w:spacing w:after="0"/>
    </w:pPr>
  </w:style>
  <w:style w:type="character" w:customStyle="1" w:styleId="SidfotChar">
    <w:name w:val="Sidfot Char"/>
    <w:basedOn w:val="Standardstycketeckensnitt"/>
    <w:link w:val="Sidfot"/>
    <w:uiPriority w:val="99"/>
    <w:rsid w:val="008D3C9A"/>
  </w:style>
  <w:style w:type="paragraph" w:styleId="Underrubrik">
    <w:name w:val="Subtitle"/>
    <w:basedOn w:val="Normal"/>
    <w:link w:val="UnderrubrikChar"/>
    <w:qFormat/>
    <w:rsid w:val="008D3C9A"/>
    <w:pPr>
      <w:spacing w:after="0"/>
      <w:jc w:val="center"/>
    </w:pPr>
    <w:rPr>
      <w:rFonts w:ascii="Times New Roman" w:eastAsia="Times New Roman" w:hAnsi="Times New Roman" w:cs="Times New Roman"/>
      <w:sz w:val="56"/>
      <w:szCs w:val="20"/>
      <w:lang w:eastAsia="sv-SE"/>
    </w:rPr>
  </w:style>
  <w:style w:type="character" w:customStyle="1" w:styleId="UnderrubrikChar">
    <w:name w:val="Underrubrik Char"/>
    <w:basedOn w:val="Standardstycketeckensnitt"/>
    <w:link w:val="Underrubrik"/>
    <w:rsid w:val="008D3C9A"/>
    <w:rPr>
      <w:rFonts w:ascii="Times New Roman" w:eastAsia="Times New Roman" w:hAnsi="Times New Roman" w:cs="Times New Roman"/>
      <w:sz w:val="56"/>
      <w:szCs w:val="20"/>
      <w:lang w:eastAsia="sv-SE"/>
    </w:rPr>
  </w:style>
  <w:style w:type="character" w:styleId="Stark">
    <w:name w:val="Strong"/>
    <w:uiPriority w:val="22"/>
    <w:qFormat/>
    <w:rsid w:val="008D3C9A"/>
    <w:rPr>
      <w:b/>
      <w:bCs/>
    </w:rPr>
  </w:style>
  <w:style w:type="paragraph" w:styleId="Ballongtext">
    <w:name w:val="Balloon Text"/>
    <w:basedOn w:val="Normal"/>
    <w:link w:val="BallongtextChar"/>
    <w:uiPriority w:val="99"/>
    <w:semiHidden/>
    <w:unhideWhenUsed/>
    <w:rsid w:val="008D3C9A"/>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D3C9A"/>
    <w:rPr>
      <w:rFonts w:ascii="Tahoma" w:hAnsi="Tahoma" w:cs="Tahoma"/>
      <w:sz w:val="16"/>
      <w:szCs w:val="16"/>
    </w:rPr>
  </w:style>
  <w:style w:type="character" w:customStyle="1" w:styleId="Rubrik1Char">
    <w:name w:val="Rubrik 1 Char"/>
    <w:basedOn w:val="Standardstycketeckensnitt"/>
    <w:link w:val="Rubrik1"/>
    <w:rsid w:val="00257712"/>
    <w:rPr>
      <w:rFonts w:ascii="Times New Roman" w:eastAsia="Times New Roman" w:hAnsi="Times New Roman" w:cs="Times New Roman"/>
      <w:b/>
      <w:caps/>
      <w:sz w:val="24"/>
      <w:szCs w:val="20"/>
      <w:lang w:eastAsia="sv-SE"/>
    </w:rPr>
  </w:style>
  <w:style w:type="character" w:styleId="Betoning">
    <w:name w:val="Emphasis"/>
    <w:qFormat/>
    <w:rsid w:val="002577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257712"/>
    <w:pPr>
      <w:keepNext/>
      <w:spacing w:after="0"/>
      <w:outlineLvl w:val="0"/>
    </w:pPr>
    <w:rPr>
      <w:rFonts w:ascii="Times New Roman" w:eastAsia="Times New Roman" w:hAnsi="Times New Roman" w:cs="Times New Roman"/>
      <w:b/>
      <w:caps/>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D3C9A"/>
    <w:pPr>
      <w:tabs>
        <w:tab w:val="center" w:pos="4536"/>
        <w:tab w:val="right" w:pos="9072"/>
      </w:tabs>
      <w:spacing w:after="0"/>
    </w:pPr>
  </w:style>
  <w:style w:type="character" w:customStyle="1" w:styleId="SidhuvudChar">
    <w:name w:val="Sidhuvud Char"/>
    <w:basedOn w:val="Standardstycketeckensnitt"/>
    <w:link w:val="Sidhuvud"/>
    <w:uiPriority w:val="99"/>
    <w:rsid w:val="008D3C9A"/>
  </w:style>
  <w:style w:type="paragraph" w:styleId="Sidfot">
    <w:name w:val="footer"/>
    <w:basedOn w:val="Normal"/>
    <w:link w:val="SidfotChar"/>
    <w:uiPriority w:val="99"/>
    <w:unhideWhenUsed/>
    <w:rsid w:val="008D3C9A"/>
    <w:pPr>
      <w:tabs>
        <w:tab w:val="center" w:pos="4536"/>
        <w:tab w:val="right" w:pos="9072"/>
      </w:tabs>
      <w:spacing w:after="0"/>
    </w:pPr>
  </w:style>
  <w:style w:type="character" w:customStyle="1" w:styleId="SidfotChar">
    <w:name w:val="Sidfot Char"/>
    <w:basedOn w:val="Standardstycketeckensnitt"/>
    <w:link w:val="Sidfot"/>
    <w:uiPriority w:val="99"/>
    <w:rsid w:val="008D3C9A"/>
  </w:style>
  <w:style w:type="paragraph" w:styleId="Underrubrik">
    <w:name w:val="Subtitle"/>
    <w:basedOn w:val="Normal"/>
    <w:link w:val="UnderrubrikChar"/>
    <w:qFormat/>
    <w:rsid w:val="008D3C9A"/>
    <w:pPr>
      <w:spacing w:after="0"/>
      <w:jc w:val="center"/>
    </w:pPr>
    <w:rPr>
      <w:rFonts w:ascii="Times New Roman" w:eastAsia="Times New Roman" w:hAnsi="Times New Roman" w:cs="Times New Roman"/>
      <w:sz w:val="56"/>
      <w:szCs w:val="20"/>
      <w:lang w:eastAsia="sv-SE"/>
    </w:rPr>
  </w:style>
  <w:style w:type="character" w:customStyle="1" w:styleId="UnderrubrikChar">
    <w:name w:val="Underrubrik Char"/>
    <w:basedOn w:val="Standardstycketeckensnitt"/>
    <w:link w:val="Underrubrik"/>
    <w:rsid w:val="008D3C9A"/>
    <w:rPr>
      <w:rFonts w:ascii="Times New Roman" w:eastAsia="Times New Roman" w:hAnsi="Times New Roman" w:cs="Times New Roman"/>
      <w:sz w:val="56"/>
      <w:szCs w:val="20"/>
      <w:lang w:eastAsia="sv-SE"/>
    </w:rPr>
  </w:style>
  <w:style w:type="character" w:styleId="Stark">
    <w:name w:val="Strong"/>
    <w:uiPriority w:val="22"/>
    <w:qFormat/>
    <w:rsid w:val="008D3C9A"/>
    <w:rPr>
      <w:b/>
      <w:bCs/>
    </w:rPr>
  </w:style>
  <w:style w:type="paragraph" w:styleId="Ballongtext">
    <w:name w:val="Balloon Text"/>
    <w:basedOn w:val="Normal"/>
    <w:link w:val="BallongtextChar"/>
    <w:uiPriority w:val="99"/>
    <w:semiHidden/>
    <w:unhideWhenUsed/>
    <w:rsid w:val="008D3C9A"/>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D3C9A"/>
    <w:rPr>
      <w:rFonts w:ascii="Tahoma" w:hAnsi="Tahoma" w:cs="Tahoma"/>
      <w:sz w:val="16"/>
      <w:szCs w:val="16"/>
    </w:rPr>
  </w:style>
  <w:style w:type="character" w:customStyle="1" w:styleId="Rubrik1Char">
    <w:name w:val="Rubrik 1 Char"/>
    <w:basedOn w:val="Standardstycketeckensnitt"/>
    <w:link w:val="Rubrik1"/>
    <w:rsid w:val="00257712"/>
    <w:rPr>
      <w:rFonts w:ascii="Times New Roman" w:eastAsia="Times New Roman" w:hAnsi="Times New Roman" w:cs="Times New Roman"/>
      <w:b/>
      <w:caps/>
      <w:sz w:val="24"/>
      <w:szCs w:val="20"/>
      <w:lang w:eastAsia="sv-SE"/>
    </w:rPr>
  </w:style>
  <w:style w:type="character" w:styleId="Betoning">
    <w:name w:val="Emphasis"/>
    <w:qFormat/>
    <w:rsid w:val="00257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2362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dc:creator>
  <cp:lastModifiedBy>Amanda</cp:lastModifiedBy>
  <cp:revision>2</cp:revision>
  <dcterms:created xsi:type="dcterms:W3CDTF">2016-04-27T10:21:00Z</dcterms:created>
  <dcterms:modified xsi:type="dcterms:W3CDTF">2016-04-27T10:21:00Z</dcterms:modified>
</cp:coreProperties>
</file>